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B7" w14:textId="77777777" w:rsidR="00BC3F4D" w:rsidRPr="00003FED" w:rsidRDefault="00BC3F4D" w:rsidP="009C2360">
      <w:pPr>
        <w:spacing w:line="360" w:lineRule="auto"/>
        <w:rPr>
          <w:rFonts w:ascii="Calibri" w:hAnsi="Calibri" w:cs="Calibri"/>
          <w:b/>
          <w:sz w:val="20"/>
          <w:szCs w:val="20"/>
        </w:rPr>
      </w:pPr>
      <w:r w:rsidRPr="00003FED">
        <w:rPr>
          <w:rFonts w:ascii="Calibri" w:eastAsia="Times New Roman" w:hAnsi="Calibri" w:cs="Calibri"/>
          <w:sz w:val="20"/>
          <w:szCs w:val="20"/>
          <w:lang w:eastAsia="nl-NL"/>
        </w:rPr>
        <w:fldChar w:fldCharType="begin"/>
      </w:r>
      <w:r w:rsidRPr="00003FED">
        <w:rPr>
          <w:rFonts w:ascii="Calibri" w:eastAsia="Times New Roman" w:hAnsi="Calibri" w:cs="Calibri"/>
          <w:sz w:val="20"/>
          <w:szCs w:val="20"/>
          <w:lang w:eastAsia="nl-NL"/>
        </w:rPr>
        <w:instrText xml:space="preserve"> INCLUDEPICTURE "/var/folders/6c/ms8pcj992qxgdtnvvhkrz9780000gn/T/com.microsoft.Word/WebArchiveCopyPasteTempFiles/vKJYcs3l39oAAAAASUVORK5CYII=" \* MERGEFORMATINET </w:instrText>
      </w:r>
      <w:r w:rsidRPr="00003FED">
        <w:rPr>
          <w:rFonts w:ascii="Calibri" w:eastAsia="Times New Roman" w:hAnsi="Calibri" w:cs="Calibri"/>
          <w:sz w:val="20"/>
          <w:szCs w:val="20"/>
          <w:lang w:eastAsia="nl-NL"/>
        </w:rPr>
        <w:fldChar w:fldCharType="separate"/>
      </w:r>
      <w:r w:rsidRPr="00003FED">
        <w:rPr>
          <w:rFonts w:ascii="Calibri" w:eastAsia="Times New Roman" w:hAnsi="Calibri" w:cs="Calibri"/>
          <w:noProof/>
          <w:sz w:val="20"/>
          <w:szCs w:val="20"/>
          <w:lang w:eastAsia="nl-NL"/>
        </w:rPr>
        <w:drawing>
          <wp:inline distT="0" distB="0" distL="0" distR="0" wp14:anchorId="0E46DBDE" wp14:editId="4F6D7EA8">
            <wp:extent cx="1635853" cy="286716"/>
            <wp:effectExtent l="0" t="0" r="2540" b="5715"/>
            <wp:docPr id="1" name="Afbeelding 1" descr="Image result for soph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YgnwJb4h7zDM:" descr="Image result for sopho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0868" cy="303369"/>
                    </a:xfrm>
                    <a:prstGeom prst="rect">
                      <a:avLst/>
                    </a:prstGeom>
                    <a:noFill/>
                    <a:ln>
                      <a:noFill/>
                    </a:ln>
                  </pic:spPr>
                </pic:pic>
              </a:graphicData>
            </a:graphic>
          </wp:inline>
        </w:drawing>
      </w:r>
      <w:r w:rsidRPr="00003FED">
        <w:rPr>
          <w:rFonts w:ascii="Calibri" w:eastAsia="Times New Roman" w:hAnsi="Calibri" w:cs="Calibri"/>
          <w:sz w:val="20"/>
          <w:szCs w:val="20"/>
          <w:lang w:eastAsia="nl-NL"/>
        </w:rPr>
        <w:fldChar w:fldCharType="end"/>
      </w:r>
    </w:p>
    <w:p w14:paraId="79803DA7" w14:textId="77777777" w:rsidR="00BC3F4D" w:rsidRPr="00003FED" w:rsidRDefault="00BC3F4D" w:rsidP="009C2360">
      <w:pPr>
        <w:spacing w:line="360" w:lineRule="auto"/>
        <w:rPr>
          <w:rFonts w:ascii="Calibri" w:hAnsi="Calibri" w:cs="Calibri"/>
          <w:b/>
          <w:sz w:val="20"/>
          <w:szCs w:val="20"/>
        </w:rPr>
      </w:pPr>
    </w:p>
    <w:p w14:paraId="2EE6BA70" w14:textId="543D00EB" w:rsidR="00562EA4" w:rsidRPr="00003FED" w:rsidRDefault="00562EA4" w:rsidP="009C2360">
      <w:pPr>
        <w:spacing w:line="360" w:lineRule="auto"/>
        <w:rPr>
          <w:rFonts w:ascii="Calibri" w:hAnsi="Calibri" w:cs="Calibri"/>
          <w:b/>
          <w:sz w:val="20"/>
          <w:szCs w:val="20"/>
        </w:rPr>
      </w:pPr>
      <w:r w:rsidRPr="00003FED">
        <w:rPr>
          <w:rFonts w:ascii="Calibri" w:hAnsi="Calibri" w:cs="Calibri"/>
          <w:b/>
          <w:sz w:val="20"/>
          <w:szCs w:val="20"/>
        </w:rPr>
        <w:t>Persbericht</w:t>
      </w:r>
    </w:p>
    <w:p w14:paraId="2276C513" w14:textId="41733F8C" w:rsidR="00003FED" w:rsidRDefault="00016610" w:rsidP="00003FED">
      <w:pPr>
        <w:spacing w:line="360" w:lineRule="auto"/>
        <w:jc w:val="center"/>
        <w:rPr>
          <w:rFonts w:ascii="Calibri" w:hAnsi="Calibri" w:cs="Calibri"/>
          <w:b/>
          <w:sz w:val="32"/>
          <w:szCs w:val="32"/>
        </w:rPr>
      </w:pPr>
      <w:proofErr w:type="spellStart"/>
      <w:r w:rsidRPr="00003FED">
        <w:rPr>
          <w:rFonts w:ascii="Calibri" w:hAnsi="Calibri" w:cs="Calibri"/>
          <w:b/>
          <w:sz w:val="32"/>
          <w:szCs w:val="32"/>
        </w:rPr>
        <w:t>Sophos</w:t>
      </w:r>
      <w:proofErr w:type="spellEnd"/>
      <w:r w:rsidRPr="00003FED">
        <w:rPr>
          <w:rFonts w:ascii="Calibri" w:hAnsi="Calibri" w:cs="Calibri"/>
          <w:b/>
          <w:sz w:val="32"/>
          <w:szCs w:val="32"/>
        </w:rPr>
        <w:t xml:space="preserve"> lanceert XGS-serie firewallapparatuur</w:t>
      </w:r>
    </w:p>
    <w:p w14:paraId="648B25EA" w14:textId="03DBCDE7" w:rsidR="002B5FC4" w:rsidRPr="00003FED" w:rsidRDefault="00016610" w:rsidP="00003FED">
      <w:pPr>
        <w:spacing w:line="360" w:lineRule="auto"/>
        <w:jc w:val="center"/>
        <w:rPr>
          <w:rFonts w:ascii="Calibri" w:hAnsi="Calibri" w:cs="Calibri"/>
          <w:b/>
          <w:sz w:val="32"/>
          <w:szCs w:val="32"/>
        </w:rPr>
      </w:pPr>
      <w:proofErr w:type="gramStart"/>
      <w:r w:rsidRPr="00003FED">
        <w:rPr>
          <w:rFonts w:ascii="Calibri" w:hAnsi="Calibri" w:cs="Calibri"/>
          <w:b/>
          <w:sz w:val="32"/>
          <w:szCs w:val="32"/>
        </w:rPr>
        <w:t>met</w:t>
      </w:r>
      <w:proofErr w:type="gramEnd"/>
      <w:r w:rsidR="00064813" w:rsidRPr="00003FED">
        <w:rPr>
          <w:rFonts w:ascii="Calibri" w:hAnsi="Calibri" w:cs="Calibri"/>
          <w:b/>
          <w:sz w:val="32"/>
          <w:szCs w:val="32"/>
        </w:rPr>
        <w:t xml:space="preserve"> </w:t>
      </w:r>
      <w:r w:rsidRPr="00003FED">
        <w:rPr>
          <w:rFonts w:ascii="Calibri" w:hAnsi="Calibri" w:cs="Calibri"/>
          <w:b/>
          <w:sz w:val="32"/>
          <w:szCs w:val="32"/>
        </w:rPr>
        <w:t xml:space="preserve">Transport </w:t>
      </w:r>
      <w:proofErr w:type="spellStart"/>
      <w:r w:rsidRPr="00003FED">
        <w:rPr>
          <w:rFonts w:ascii="Calibri" w:hAnsi="Calibri" w:cs="Calibri"/>
          <w:b/>
          <w:sz w:val="32"/>
          <w:szCs w:val="32"/>
        </w:rPr>
        <w:t>Layer</w:t>
      </w:r>
      <w:proofErr w:type="spellEnd"/>
      <w:r w:rsidRPr="00003FED">
        <w:rPr>
          <w:rFonts w:ascii="Calibri" w:hAnsi="Calibri" w:cs="Calibri"/>
          <w:b/>
          <w:sz w:val="32"/>
          <w:szCs w:val="32"/>
        </w:rPr>
        <w:t xml:space="preserve"> Security</w:t>
      </w:r>
    </w:p>
    <w:p w14:paraId="27F874F6" w14:textId="15273CBF" w:rsidR="002B5FC4" w:rsidRPr="00003FED" w:rsidRDefault="00016610" w:rsidP="009C2360">
      <w:pPr>
        <w:spacing w:line="360" w:lineRule="auto"/>
        <w:rPr>
          <w:rFonts w:ascii="Calibri" w:hAnsi="Calibri" w:cs="Calibri"/>
          <w:i/>
          <w:iCs/>
          <w:sz w:val="20"/>
          <w:szCs w:val="20"/>
        </w:rPr>
      </w:pPr>
      <w:r w:rsidRPr="00003FED">
        <w:rPr>
          <w:rFonts w:ascii="Calibri" w:hAnsi="Calibri" w:cs="Calibri"/>
          <w:i/>
          <w:iCs/>
          <w:sz w:val="20"/>
          <w:szCs w:val="20"/>
        </w:rPr>
        <w:t>Recent onderzoek ervaart toename van het aantal cybercriminelen dat TLS gebruikt om aanvallen uit te voeren</w:t>
      </w:r>
    </w:p>
    <w:p w14:paraId="75C0A760" w14:textId="77777777" w:rsidR="00016610" w:rsidRPr="00003FED" w:rsidRDefault="00016610" w:rsidP="009C2360">
      <w:pPr>
        <w:spacing w:line="360" w:lineRule="auto"/>
        <w:rPr>
          <w:rFonts w:ascii="Calibri" w:hAnsi="Calibri" w:cs="Calibri"/>
          <w:sz w:val="20"/>
          <w:szCs w:val="20"/>
        </w:rPr>
      </w:pPr>
    </w:p>
    <w:p w14:paraId="3FBCB286" w14:textId="66185396" w:rsidR="00016610" w:rsidRPr="00003FED" w:rsidRDefault="00016610" w:rsidP="00016610">
      <w:pPr>
        <w:spacing w:line="360" w:lineRule="auto"/>
        <w:rPr>
          <w:rFonts w:ascii="Calibri" w:hAnsi="Calibri" w:cs="Calibri"/>
          <w:b/>
          <w:bCs/>
          <w:sz w:val="20"/>
          <w:szCs w:val="20"/>
        </w:rPr>
      </w:pPr>
      <w:r w:rsidRPr="00003FED">
        <w:rPr>
          <w:rFonts w:ascii="Calibri" w:hAnsi="Calibri" w:cs="Calibri"/>
          <w:sz w:val="20"/>
          <w:szCs w:val="20"/>
        </w:rPr>
        <w:t xml:space="preserve">OXFORD, 21 april 2021 – </w:t>
      </w:r>
      <w:proofErr w:type="spellStart"/>
      <w:r w:rsidRPr="00003FED">
        <w:rPr>
          <w:rFonts w:ascii="Calibri" w:hAnsi="Calibri" w:cs="Calibri"/>
          <w:b/>
          <w:bCs/>
          <w:sz w:val="20"/>
          <w:szCs w:val="20"/>
        </w:rPr>
        <w:t>Sophos</w:t>
      </w:r>
      <w:proofErr w:type="spellEnd"/>
      <w:r w:rsidRPr="00003FED">
        <w:rPr>
          <w:rFonts w:ascii="Calibri" w:hAnsi="Calibri" w:cs="Calibri"/>
          <w:b/>
          <w:bCs/>
          <w:sz w:val="20"/>
          <w:szCs w:val="20"/>
        </w:rPr>
        <w:t xml:space="preserve"> lanceert </w:t>
      </w:r>
      <w:r w:rsidR="00E90274">
        <w:rPr>
          <w:rFonts w:ascii="Calibri" w:hAnsi="Calibri" w:cs="Calibri"/>
          <w:b/>
          <w:bCs/>
          <w:sz w:val="20"/>
          <w:szCs w:val="20"/>
        </w:rPr>
        <w:t xml:space="preserve">vandaag </w:t>
      </w:r>
      <w:r w:rsidRPr="00003FED">
        <w:rPr>
          <w:rFonts w:ascii="Calibri" w:hAnsi="Calibri" w:cs="Calibri"/>
          <w:b/>
          <w:bCs/>
          <w:sz w:val="20"/>
          <w:szCs w:val="20"/>
        </w:rPr>
        <w:t>zijn nieuwe XGS-serie firewall</w:t>
      </w:r>
      <w:r w:rsidR="00A926FD" w:rsidRPr="00003FED">
        <w:rPr>
          <w:rFonts w:ascii="Calibri" w:hAnsi="Calibri" w:cs="Calibri"/>
          <w:b/>
          <w:bCs/>
          <w:sz w:val="20"/>
          <w:szCs w:val="20"/>
        </w:rPr>
        <w:t xml:space="preserve">apparatuur </w:t>
      </w:r>
      <w:r w:rsidRPr="00003FED">
        <w:rPr>
          <w:rFonts w:ascii="Calibri" w:hAnsi="Calibri" w:cs="Calibri"/>
          <w:b/>
          <w:bCs/>
          <w:sz w:val="20"/>
          <w:szCs w:val="20"/>
        </w:rPr>
        <w:t xml:space="preserve">met ongekende prestaties en geavanceerde bescherming tegen cyberaanvallen. De nieuwe apparaten zijn voorzien </w:t>
      </w:r>
      <w:r w:rsidR="002C2D5B" w:rsidRPr="00003FED">
        <w:rPr>
          <w:rFonts w:ascii="Calibri" w:hAnsi="Calibri" w:cs="Calibri"/>
          <w:b/>
          <w:bCs/>
          <w:sz w:val="20"/>
          <w:szCs w:val="20"/>
        </w:rPr>
        <w:t xml:space="preserve">van </w:t>
      </w:r>
      <w:r w:rsidRPr="00003FED">
        <w:rPr>
          <w:rFonts w:ascii="Calibri" w:hAnsi="Calibri" w:cs="Calibri"/>
          <w:b/>
          <w:bCs/>
          <w:sz w:val="20"/>
          <w:szCs w:val="20"/>
        </w:rPr>
        <w:t xml:space="preserve">Transport </w:t>
      </w:r>
      <w:proofErr w:type="spellStart"/>
      <w:r w:rsidRPr="00003FED">
        <w:rPr>
          <w:rFonts w:ascii="Calibri" w:hAnsi="Calibri" w:cs="Calibri"/>
          <w:b/>
          <w:bCs/>
          <w:sz w:val="20"/>
          <w:szCs w:val="20"/>
        </w:rPr>
        <w:t>Layer</w:t>
      </w:r>
      <w:proofErr w:type="spellEnd"/>
      <w:r w:rsidRPr="00003FED">
        <w:rPr>
          <w:rFonts w:ascii="Calibri" w:hAnsi="Calibri" w:cs="Calibri"/>
          <w:b/>
          <w:bCs/>
          <w:sz w:val="20"/>
          <w:szCs w:val="20"/>
        </w:rPr>
        <w:t xml:space="preserve"> Security</w:t>
      </w:r>
      <w:r w:rsidR="00A926FD" w:rsidRPr="00003FED">
        <w:rPr>
          <w:rFonts w:ascii="Calibri" w:hAnsi="Calibri" w:cs="Calibri"/>
          <w:b/>
          <w:bCs/>
          <w:sz w:val="20"/>
          <w:szCs w:val="20"/>
        </w:rPr>
        <w:t xml:space="preserve"> met </w:t>
      </w:r>
      <w:r w:rsidRPr="00003FED">
        <w:rPr>
          <w:rFonts w:ascii="Calibri" w:hAnsi="Calibri" w:cs="Calibri"/>
          <w:b/>
          <w:bCs/>
          <w:sz w:val="20"/>
          <w:szCs w:val="20"/>
        </w:rPr>
        <w:t xml:space="preserve">ondersteuning voor TLS 1.3, </w:t>
      </w:r>
      <w:r w:rsidR="001F4A55" w:rsidRPr="00003FED">
        <w:rPr>
          <w:rFonts w:ascii="Calibri" w:hAnsi="Calibri" w:cs="Calibri"/>
          <w:b/>
          <w:bCs/>
          <w:sz w:val="20"/>
          <w:szCs w:val="20"/>
        </w:rPr>
        <w:t>en</w:t>
      </w:r>
      <w:r w:rsidRPr="00003FED">
        <w:rPr>
          <w:rFonts w:ascii="Calibri" w:hAnsi="Calibri" w:cs="Calibri"/>
          <w:b/>
          <w:bCs/>
          <w:sz w:val="20"/>
          <w:szCs w:val="20"/>
        </w:rPr>
        <w:t xml:space="preserve"> technologie die tot vijf keer sneller is dan andere modellen </w:t>
      </w:r>
      <w:r w:rsidR="00A926FD" w:rsidRPr="00003FED">
        <w:rPr>
          <w:rFonts w:ascii="Calibri" w:hAnsi="Calibri" w:cs="Calibri"/>
          <w:b/>
          <w:bCs/>
          <w:sz w:val="20"/>
          <w:szCs w:val="20"/>
        </w:rPr>
        <w:t>in</w:t>
      </w:r>
      <w:r w:rsidRPr="00003FED">
        <w:rPr>
          <w:rFonts w:ascii="Calibri" w:hAnsi="Calibri" w:cs="Calibri"/>
          <w:b/>
          <w:bCs/>
          <w:sz w:val="20"/>
          <w:szCs w:val="20"/>
        </w:rPr>
        <w:t xml:space="preserve"> de markt</w:t>
      </w:r>
      <w:r w:rsidR="00A926FD" w:rsidRPr="00003FED">
        <w:rPr>
          <w:rFonts w:ascii="Calibri" w:hAnsi="Calibri" w:cs="Calibri"/>
          <w:b/>
          <w:bCs/>
          <w:sz w:val="20"/>
          <w:szCs w:val="20"/>
        </w:rPr>
        <w:t xml:space="preserve"> op dit moment</w:t>
      </w:r>
      <w:r w:rsidRPr="00003FED">
        <w:rPr>
          <w:rFonts w:ascii="Calibri" w:hAnsi="Calibri" w:cs="Calibri"/>
          <w:b/>
          <w:bCs/>
          <w:sz w:val="20"/>
          <w:szCs w:val="20"/>
        </w:rPr>
        <w:t>.</w:t>
      </w:r>
    </w:p>
    <w:p w14:paraId="0175B948" w14:textId="1C51A872" w:rsidR="00960310" w:rsidRPr="00003FED" w:rsidRDefault="00960310" w:rsidP="00016610">
      <w:pPr>
        <w:spacing w:line="360" w:lineRule="auto"/>
        <w:rPr>
          <w:rFonts w:ascii="Calibri" w:hAnsi="Calibri" w:cs="Calibri"/>
          <w:sz w:val="20"/>
          <w:szCs w:val="20"/>
        </w:rPr>
      </w:pPr>
    </w:p>
    <w:p w14:paraId="03B7D41E" w14:textId="693C928E" w:rsidR="00960310" w:rsidRPr="00003FED" w:rsidRDefault="00960310" w:rsidP="00016610">
      <w:pPr>
        <w:spacing w:line="360" w:lineRule="auto"/>
        <w:rPr>
          <w:rFonts w:ascii="Calibri" w:hAnsi="Calibri" w:cs="Calibri"/>
          <w:sz w:val="20"/>
          <w:szCs w:val="20"/>
        </w:rPr>
      </w:pPr>
      <w:r w:rsidRPr="00003FED">
        <w:rPr>
          <w:rFonts w:ascii="Calibri" w:hAnsi="Calibri" w:cs="Calibri"/>
          <w:sz w:val="20"/>
          <w:szCs w:val="20"/>
        </w:rPr>
        <w:t>"</w:t>
      </w:r>
      <w:proofErr w:type="spellStart"/>
      <w:r w:rsidRPr="00003FED">
        <w:rPr>
          <w:rFonts w:ascii="Calibri" w:hAnsi="Calibri" w:cs="Calibri"/>
          <w:sz w:val="20"/>
          <w:szCs w:val="20"/>
        </w:rPr>
        <w:t>Sophos</w:t>
      </w:r>
      <w:proofErr w:type="spellEnd"/>
      <w:r w:rsidRPr="00003FED">
        <w:rPr>
          <w:rFonts w:ascii="Calibri" w:hAnsi="Calibri" w:cs="Calibri"/>
          <w:sz w:val="20"/>
          <w:szCs w:val="20"/>
        </w:rPr>
        <w:t xml:space="preserve"> Firewall XGS Series is de belangrijkste hardware-upgrade die we ooit hebben uitgebracht en biedt enorme kansen binnen EMEA" zegt Kevin Isaac</w:t>
      </w:r>
      <w:r w:rsidR="00F85290" w:rsidRPr="00003FED">
        <w:rPr>
          <w:rFonts w:ascii="Calibri" w:hAnsi="Calibri" w:cs="Calibri"/>
          <w:sz w:val="20"/>
          <w:szCs w:val="20"/>
        </w:rPr>
        <w:t xml:space="preserve">, </w:t>
      </w:r>
      <w:r w:rsidRPr="00003FED">
        <w:rPr>
          <w:rFonts w:ascii="Calibri" w:hAnsi="Calibri" w:cs="Calibri"/>
          <w:sz w:val="20"/>
          <w:szCs w:val="20"/>
        </w:rPr>
        <w:t xml:space="preserve">Senior </w:t>
      </w:r>
      <w:proofErr w:type="spellStart"/>
      <w:r w:rsidRPr="00003FED">
        <w:rPr>
          <w:rFonts w:ascii="Calibri" w:hAnsi="Calibri" w:cs="Calibri"/>
          <w:sz w:val="20"/>
          <w:szCs w:val="20"/>
        </w:rPr>
        <w:t>Vice</w:t>
      </w:r>
      <w:proofErr w:type="spellEnd"/>
      <w:r w:rsidRPr="00003FED">
        <w:rPr>
          <w:rFonts w:ascii="Calibri" w:hAnsi="Calibri" w:cs="Calibri"/>
          <w:sz w:val="20"/>
          <w:szCs w:val="20"/>
        </w:rPr>
        <w:t xml:space="preserve"> President bij </w:t>
      </w:r>
      <w:proofErr w:type="spellStart"/>
      <w:r w:rsidRPr="00003FED">
        <w:rPr>
          <w:rFonts w:ascii="Calibri" w:hAnsi="Calibri" w:cs="Calibri"/>
          <w:sz w:val="20"/>
          <w:szCs w:val="20"/>
        </w:rPr>
        <w:t>Sophos</w:t>
      </w:r>
      <w:proofErr w:type="spellEnd"/>
      <w:r w:rsidRPr="00003FED">
        <w:rPr>
          <w:rFonts w:ascii="Calibri" w:hAnsi="Calibri" w:cs="Calibri"/>
          <w:sz w:val="20"/>
          <w:szCs w:val="20"/>
        </w:rPr>
        <w:t xml:space="preserve">. “Het afgelopen jaar heeft de digitale transformatie een enorme vlucht genomen. Nieuwe en in rap tempo opgeschaalde digitale bedrijfsprocessen mede door de noodzaak om medewerkers op afstand te ondersteunen hebben nieuwe risico's met zich meegenomen maar ook kansen gecreëerd. Organisaties hebben behoefte aan krachtige next-gen bescherming die hen en hun dagelijkse activiteiten kan beschermen tegen dreigingen zoals </w:t>
      </w:r>
      <w:proofErr w:type="spellStart"/>
      <w:r w:rsidRPr="00003FED">
        <w:rPr>
          <w:rFonts w:ascii="Calibri" w:hAnsi="Calibri" w:cs="Calibri"/>
          <w:sz w:val="20"/>
          <w:szCs w:val="20"/>
        </w:rPr>
        <w:t>ransomware</w:t>
      </w:r>
      <w:proofErr w:type="spellEnd"/>
      <w:r w:rsidRPr="00003FED">
        <w:rPr>
          <w:rFonts w:ascii="Calibri" w:hAnsi="Calibri" w:cs="Calibri"/>
          <w:sz w:val="20"/>
          <w:szCs w:val="20"/>
        </w:rPr>
        <w:t xml:space="preserve"> en andere malware."</w:t>
      </w:r>
    </w:p>
    <w:p w14:paraId="4519A2B5" w14:textId="77777777" w:rsidR="00016610" w:rsidRPr="00003FED" w:rsidRDefault="00016610" w:rsidP="00016610">
      <w:pPr>
        <w:spacing w:line="360" w:lineRule="auto"/>
        <w:rPr>
          <w:rFonts w:ascii="Calibri" w:hAnsi="Calibri" w:cs="Calibri"/>
          <w:sz w:val="20"/>
          <w:szCs w:val="20"/>
        </w:rPr>
      </w:pPr>
    </w:p>
    <w:p w14:paraId="0383E667" w14:textId="6DEB4E86" w:rsidR="00016610" w:rsidRPr="00003FED" w:rsidRDefault="00016610" w:rsidP="00016610">
      <w:pPr>
        <w:spacing w:line="360" w:lineRule="auto"/>
        <w:rPr>
          <w:rFonts w:ascii="Calibri" w:hAnsi="Calibri" w:cs="Calibri"/>
          <w:sz w:val="20"/>
          <w:szCs w:val="20"/>
        </w:rPr>
      </w:pPr>
      <w:r w:rsidRPr="00003FED">
        <w:rPr>
          <w:rFonts w:ascii="Calibri" w:hAnsi="Calibri" w:cs="Calibri"/>
          <w:sz w:val="20"/>
          <w:szCs w:val="20"/>
        </w:rPr>
        <w:t>"</w:t>
      </w:r>
      <w:proofErr w:type="spellStart"/>
      <w:r w:rsidRPr="00003FED">
        <w:rPr>
          <w:rFonts w:ascii="Calibri" w:hAnsi="Calibri" w:cs="Calibri"/>
          <w:sz w:val="20"/>
          <w:szCs w:val="20"/>
        </w:rPr>
        <w:t>Sophos</w:t>
      </w:r>
      <w:proofErr w:type="spellEnd"/>
      <w:r w:rsidR="00A926FD" w:rsidRPr="00003FED">
        <w:rPr>
          <w:rFonts w:ascii="Calibri" w:hAnsi="Calibri" w:cs="Calibri"/>
          <w:sz w:val="20"/>
          <w:szCs w:val="20"/>
        </w:rPr>
        <w:t xml:space="preserve">’ </w:t>
      </w:r>
      <w:r w:rsidRPr="00003FED">
        <w:rPr>
          <w:rFonts w:ascii="Calibri" w:hAnsi="Calibri" w:cs="Calibri"/>
          <w:sz w:val="20"/>
          <w:szCs w:val="20"/>
        </w:rPr>
        <w:t>Firewall XGS Series vertegenwoordig</w:t>
      </w:r>
      <w:r w:rsidR="00A926FD" w:rsidRPr="00003FED">
        <w:rPr>
          <w:rFonts w:ascii="Calibri" w:hAnsi="Calibri" w:cs="Calibri"/>
          <w:sz w:val="20"/>
          <w:szCs w:val="20"/>
        </w:rPr>
        <w:t>t</w:t>
      </w:r>
      <w:r w:rsidRPr="00003FED">
        <w:rPr>
          <w:rFonts w:ascii="Calibri" w:hAnsi="Calibri" w:cs="Calibri"/>
          <w:sz w:val="20"/>
          <w:szCs w:val="20"/>
        </w:rPr>
        <w:t xml:space="preserve"> de belangrijkste hardware-upgrade die we ooit hebben uitgebracht en bied</w:t>
      </w:r>
      <w:r w:rsidR="00A926FD" w:rsidRPr="00003FED">
        <w:rPr>
          <w:rFonts w:ascii="Calibri" w:hAnsi="Calibri" w:cs="Calibri"/>
          <w:sz w:val="20"/>
          <w:szCs w:val="20"/>
        </w:rPr>
        <w:t>t</w:t>
      </w:r>
      <w:r w:rsidRPr="00003FED">
        <w:rPr>
          <w:rFonts w:ascii="Calibri" w:hAnsi="Calibri" w:cs="Calibri"/>
          <w:sz w:val="20"/>
          <w:szCs w:val="20"/>
        </w:rPr>
        <w:t xml:space="preserve"> ongeëvenaarde opsporing, bescherming en snelheid", </w:t>
      </w:r>
      <w:r w:rsidR="00960310" w:rsidRPr="00003FED">
        <w:rPr>
          <w:rFonts w:ascii="Calibri" w:hAnsi="Calibri" w:cs="Calibri"/>
          <w:sz w:val="20"/>
          <w:szCs w:val="20"/>
        </w:rPr>
        <w:t>vult</w:t>
      </w:r>
      <w:r w:rsidRPr="00003FED">
        <w:rPr>
          <w:rFonts w:ascii="Calibri" w:hAnsi="Calibri" w:cs="Calibri"/>
          <w:sz w:val="20"/>
          <w:szCs w:val="20"/>
        </w:rPr>
        <w:t xml:space="preserve"> Dan </w:t>
      </w:r>
      <w:proofErr w:type="spellStart"/>
      <w:r w:rsidRPr="00003FED">
        <w:rPr>
          <w:rFonts w:ascii="Calibri" w:hAnsi="Calibri" w:cs="Calibri"/>
          <w:sz w:val="20"/>
          <w:szCs w:val="20"/>
        </w:rPr>
        <w:t>Schiappa</w:t>
      </w:r>
      <w:proofErr w:type="spellEnd"/>
      <w:r w:rsidR="00960310" w:rsidRPr="00003FED">
        <w:rPr>
          <w:rFonts w:ascii="Calibri" w:hAnsi="Calibri" w:cs="Calibri"/>
          <w:sz w:val="20"/>
          <w:szCs w:val="20"/>
        </w:rPr>
        <w:t xml:space="preserve"> aan</w:t>
      </w:r>
      <w:r w:rsidRPr="00003FED">
        <w:rPr>
          <w:rFonts w:ascii="Calibri" w:hAnsi="Calibri" w:cs="Calibri"/>
          <w:sz w:val="20"/>
          <w:szCs w:val="20"/>
        </w:rPr>
        <w:t xml:space="preserve">, Chief Product </w:t>
      </w:r>
      <w:proofErr w:type="spellStart"/>
      <w:r w:rsidRPr="00003FED">
        <w:rPr>
          <w:rFonts w:ascii="Calibri" w:hAnsi="Calibri" w:cs="Calibri"/>
          <w:sz w:val="20"/>
          <w:szCs w:val="20"/>
        </w:rPr>
        <w:t>Officer</w:t>
      </w:r>
      <w:proofErr w:type="spellEnd"/>
      <w:r w:rsidRPr="00003FED">
        <w:rPr>
          <w:rFonts w:ascii="Calibri" w:hAnsi="Calibri" w:cs="Calibri"/>
          <w:sz w:val="20"/>
          <w:szCs w:val="20"/>
        </w:rPr>
        <w:t xml:space="preserve"> bij </w:t>
      </w:r>
      <w:proofErr w:type="spellStart"/>
      <w:r w:rsidRPr="00003FED">
        <w:rPr>
          <w:rFonts w:ascii="Calibri" w:hAnsi="Calibri" w:cs="Calibri"/>
          <w:sz w:val="20"/>
          <w:szCs w:val="20"/>
        </w:rPr>
        <w:t>Sophos</w:t>
      </w:r>
      <w:proofErr w:type="spellEnd"/>
      <w:r w:rsidRPr="00003FED">
        <w:rPr>
          <w:rFonts w:ascii="Calibri" w:hAnsi="Calibri" w:cs="Calibri"/>
          <w:sz w:val="20"/>
          <w:szCs w:val="20"/>
        </w:rPr>
        <w:t>. "</w:t>
      </w:r>
      <w:r w:rsidR="00064813" w:rsidRPr="00003FED">
        <w:rPr>
          <w:rFonts w:ascii="Calibri" w:hAnsi="Calibri" w:cs="Calibri"/>
          <w:sz w:val="20"/>
          <w:szCs w:val="20"/>
        </w:rPr>
        <w:t>Securityteams</w:t>
      </w:r>
      <w:r w:rsidRPr="00003FED">
        <w:rPr>
          <w:rFonts w:ascii="Calibri" w:hAnsi="Calibri" w:cs="Calibri"/>
          <w:sz w:val="20"/>
          <w:szCs w:val="20"/>
        </w:rPr>
        <w:t xml:space="preserve"> kunnen het zich niet langer veroorloven om versleuteld verkeer over het hoofd te zien uit angst iets kapot te maken of de prestaties te schaden. We hebben de </w:t>
      </w:r>
      <w:proofErr w:type="spellStart"/>
      <w:r w:rsidRPr="00003FED">
        <w:rPr>
          <w:rFonts w:ascii="Calibri" w:hAnsi="Calibri" w:cs="Calibri"/>
          <w:sz w:val="20"/>
          <w:szCs w:val="20"/>
        </w:rPr>
        <w:t>Sophos</w:t>
      </w:r>
      <w:proofErr w:type="spellEnd"/>
      <w:r w:rsidRPr="00003FED">
        <w:rPr>
          <w:rFonts w:ascii="Calibri" w:hAnsi="Calibri" w:cs="Calibri"/>
          <w:sz w:val="20"/>
          <w:szCs w:val="20"/>
        </w:rPr>
        <w:t xml:space="preserve"> Firewall-hardware volledig opnieuw ontworpen om het moderne versleutelde internet aan te kunnen. </w:t>
      </w:r>
      <w:r w:rsidR="00064813" w:rsidRPr="00003FED">
        <w:rPr>
          <w:rFonts w:ascii="Calibri" w:hAnsi="Calibri" w:cs="Calibri"/>
          <w:sz w:val="20"/>
          <w:szCs w:val="20"/>
        </w:rPr>
        <w:t>Securityteams</w:t>
      </w:r>
      <w:r w:rsidRPr="00003FED">
        <w:rPr>
          <w:rFonts w:ascii="Calibri" w:hAnsi="Calibri" w:cs="Calibri"/>
          <w:sz w:val="20"/>
          <w:szCs w:val="20"/>
        </w:rPr>
        <w:t xml:space="preserve"> hebben nu de mogelijkheid om eenvoudig versleuteld verkeer te inspecteren en </w:t>
      </w:r>
      <w:r w:rsidR="00A926FD" w:rsidRPr="00003FED">
        <w:rPr>
          <w:rFonts w:ascii="Calibri" w:hAnsi="Calibri" w:cs="Calibri"/>
          <w:sz w:val="20"/>
          <w:szCs w:val="20"/>
        </w:rPr>
        <w:t xml:space="preserve">hun </w:t>
      </w:r>
      <w:r w:rsidRPr="00003FED">
        <w:rPr>
          <w:rFonts w:ascii="Calibri" w:hAnsi="Calibri" w:cs="Calibri"/>
          <w:sz w:val="20"/>
          <w:szCs w:val="20"/>
        </w:rPr>
        <w:t xml:space="preserve">licht te laten schijnen op wat </w:t>
      </w:r>
      <w:r w:rsidR="00BA3CB2" w:rsidRPr="00003FED">
        <w:rPr>
          <w:rFonts w:ascii="Calibri" w:hAnsi="Calibri" w:cs="Calibri"/>
          <w:sz w:val="20"/>
          <w:szCs w:val="20"/>
        </w:rPr>
        <w:t>ooit</w:t>
      </w:r>
      <w:r w:rsidRPr="00003FED">
        <w:rPr>
          <w:rFonts w:ascii="Calibri" w:hAnsi="Calibri" w:cs="Calibri"/>
          <w:sz w:val="20"/>
          <w:szCs w:val="20"/>
        </w:rPr>
        <w:t xml:space="preserve"> een zwart gat was. Dit kan nu vol vertrouwen zonder op prestaties in te leveren. "</w:t>
      </w:r>
    </w:p>
    <w:p w14:paraId="104558CE" w14:textId="77777777" w:rsidR="00016610" w:rsidRPr="00003FED" w:rsidRDefault="00016610" w:rsidP="00016610">
      <w:pPr>
        <w:spacing w:line="360" w:lineRule="auto"/>
        <w:rPr>
          <w:rFonts w:ascii="Calibri" w:hAnsi="Calibri" w:cs="Calibri"/>
          <w:sz w:val="20"/>
          <w:szCs w:val="20"/>
        </w:rPr>
      </w:pPr>
    </w:p>
    <w:p w14:paraId="60FEB9C6" w14:textId="18492FA5" w:rsidR="00016610" w:rsidRPr="00003FED" w:rsidRDefault="00016610" w:rsidP="00016610">
      <w:pPr>
        <w:spacing w:line="360" w:lineRule="auto"/>
        <w:rPr>
          <w:rFonts w:ascii="Calibri" w:hAnsi="Calibri" w:cs="Calibri"/>
          <w:b/>
          <w:bCs/>
          <w:sz w:val="20"/>
          <w:szCs w:val="20"/>
        </w:rPr>
      </w:pPr>
      <w:r w:rsidRPr="00003FED">
        <w:rPr>
          <w:rFonts w:ascii="Calibri" w:hAnsi="Calibri" w:cs="Calibri"/>
          <w:b/>
          <w:bCs/>
          <w:sz w:val="20"/>
          <w:szCs w:val="20"/>
        </w:rPr>
        <w:t>TLS om opsporing te voorkomen</w:t>
      </w:r>
    </w:p>
    <w:p w14:paraId="2729C077" w14:textId="35AAFD58" w:rsidR="00016610" w:rsidRPr="00003FED" w:rsidRDefault="00016610" w:rsidP="00016610">
      <w:pPr>
        <w:spacing w:line="360" w:lineRule="auto"/>
        <w:rPr>
          <w:rFonts w:ascii="Calibri" w:hAnsi="Calibri" w:cs="Calibri"/>
          <w:sz w:val="20"/>
          <w:szCs w:val="20"/>
        </w:rPr>
      </w:pPr>
      <w:proofErr w:type="spellStart"/>
      <w:r w:rsidRPr="00003FED">
        <w:rPr>
          <w:rFonts w:ascii="Calibri" w:hAnsi="Calibri" w:cs="Calibri"/>
          <w:sz w:val="20"/>
          <w:szCs w:val="20"/>
        </w:rPr>
        <w:t>Sophos</w:t>
      </w:r>
      <w:proofErr w:type="spellEnd"/>
      <w:r w:rsidRPr="00003FED">
        <w:rPr>
          <w:rFonts w:ascii="Calibri" w:hAnsi="Calibri" w:cs="Calibri"/>
          <w:sz w:val="20"/>
          <w:szCs w:val="20"/>
        </w:rPr>
        <w:t xml:space="preserve"> heeft ook het nieuwe onderzoek "</w:t>
      </w:r>
      <w:proofErr w:type="spellStart"/>
      <w:r w:rsidR="00BA3CB2" w:rsidRPr="00003FED">
        <w:fldChar w:fldCharType="begin"/>
      </w:r>
      <w:r w:rsidR="00BA3CB2" w:rsidRPr="00003FED">
        <w:rPr>
          <w:rFonts w:ascii="Calibri" w:hAnsi="Calibri" w:cs="Calibri"/>
          <w:sz w:val="20"/>
          <w:szCs w:val="20"/>
        </w:rPr>
        <w:instrText xml:space="preserve"> HYPERLINK "https://news.sophos.com/en-us/2021/04/21/nearly-half-of-malware-now-use-tls-to-conceal-communications" </w:instrText>
      </w:r>
      <w:r w:rsidR="00BA3CB2" w:rsidRPr="00003FED">
        <w:fldChar w:fldCharType="separate"/>
      </w:r>
      <w:r w:rsidRPr="00003FED">
        <w:rPr>
          <w:rStyle w:val="Hyperlink"/>
          <w:rFonts w:ascii="Calibri" w:hAnsi="Calibri" w:cs="Calibri"/>
          <w:sz w:val="20"/>
          <w:szCs w:val="20"/>
        </w:rPr>
        <w:t>Nearly</w:t>
      </w:r>
      <w:proofErr w:type="spellEnd"/>
      <w:r w:rsidRPr="00003FED">
        <w:rPr>
          <w:rStyle w:val="Hyperlink"/>
          <w:rFonts w:ascii="Calibri" w:hAnsi="Calibri" w:cs="Calibri"/>
          <w:sz w:val="20"/>
          <w:szCs w:val="20"/>
        </w:rPr>
        <w:t xml:space="preserve"> Half of Malware </w:t>
      </w:r>
      <w:proofErr w:type="spellStart"/>
      <w:r w:rsidRPr="00003FED">
        <w:rPr>
          <w:rStyle w:val="Hyperlink"/>
          <w:rFonts w:ascii="Calibri" w:hAnsi="Calibri" w:cs="Calibri"/>
          <w:sz w:val="20"/>
          <w:szCs w:val="20"/>
        </w:rPr>
        <w:t>Now</w:t>
      </w:r>
      <w:proofErr w:type="spellEnd"/>
      <w:r w:rsidRPr="00003FED">
        <w:rPr>
          <w:rStyle w:val="Hyperlink"/>
          <w:rFonts w:ascii="Calibri" w:hAnsi="Calibri" w:cs="Calibri"/>
          <w:sz w:val="20"/>
          <w:szCs w:val="20"/>
        </w:rPr>
        <w:t xml:space="preserve"> </w:t>
      </w:r>
      <w:proofErr w:type="spellStart"/>
      <w:r w:rsidRPr="00003FED">
        <w:rPr>
          <w:rStyle w:val="Hyperlink"/>
          <w:rFonts w:ascii="Calibri" w:hAnsi="Calibri" w:cs="Calibri"/>
          <w:sz w:val="20"/>
          <w:szCs w:val="20"/>
        </w:rPr>
        <w:t>Use</w:t>
      </w:r>
      <w:proofErr w:type="spellEnd"/>
      <w:r w:rsidRPr="00003FED">
        <w:rPr>
          <w:rStyle w:val="Hyperlink"/>
          <w:rFonts w:ascii="Calibri" w:hAnsi="Calibri" w:cs="Calibri"/>
          <w:sz w:val="20"/>
          <w:szCs w:val="20"/>
        </w:rPr>
        <w:t xml:space="preserve"> TLS </w:t>
      </w:r>
      <w:proofErr w:type="spellStart"/>
      <w:r w:rsidRPr="00003FED">
        <w:rPr>
          <w:rStyle w:val="Hyperlink"/>
          <w:rFonts w:ascii="Calibri" w:hAnsi="Calibri" w:cs="Calibri"/>
          <w:sz w:val="20"/>
          <w:szCs w:val="20"/>
        </w:rPr>
        <w:t>to</w:t>
      </w:r>
      <w:proofErr w:type="spellEnd"/>
      <w:r w:rsidRPr="00003FED">
        <w:rPr>
          <w:rStyle w:val="Hyperlink"/>
          <w:rFonts w:ascii="Calibri" w:hAnsi="Calibri" w:cs="Calibri"/>
          <w:sz w:val="20"/>
          <w:szCs w:val="20"/>
        </w:rPr>
        <w:t xml:space="preserve"> </w:t>
      </w:r>
      <w:proofErr w:type="spellStart"/>
      <w:r w:rsidRPr="00003FED">
        <w:rPr>
          <w:rStyle w:val="Hyperlink"/>
          <w:rFonts w:ascii="Calibri" w:hAnsi="Calibri" w:cs="Calibri"/>
          <w:sz w:val="20"/>
          <w:szCs w:val="20"/>
        </w:rPr>
        <w:t>Conceal</w:t>
      </w:r>
      <w:proofErr w:type="spellEnd"/>
      <w:r w:rsidRPr="00003FED">
        <w:rPr>
          <w:rStyle w:val="Hyperlink"/>
          <w:rFonts w:ascii="Calibri" w:hAnsi="Calibri" w:cs="Calibri"/>
          <w:sz w:val="20"/>
          <w:szCs w:val="20"/>
        </w:rPr>
        <w:t xml:space="preserve"> Communications</w:t>
      </w:r>
      <w:r w:rsidR="00BA3CB2" w:rsidRPr="00003FED">
        <w:rPr>
          <w:rStyle w:val="Hyperlink"/>
          <w:rFonts w:ascii="Calibri" w:hAnsi="Calibri" w:cs="Calibri"/>
          <w:sz w:val="20"/>
          <w:szCs w:val="20"/>
        </w:rPr>
        <w:fldChar w:fldCharType="end"/>
      </w:r>
      <w:r w:rsidRPr="00003FED">
        <w:rPr>
          <w:rFonts w:ascii="Calibri" w:hAnsi="Calibri" w:cs="Calibri"/>
          <w:sz w:val="20"/>
          <w:szCs w:val="20"/>
        </w:rPr>
        <w:t xml:space="preserve">" gepubliceerd. Hierin wordt vastgesteld dat cybercriminelen bij hun aanvallen Transport </w:t>
      </w:r>
      <w:proofErr w:type="spellStart"/>
      <w:r w:rsidRPr="00003FED">
        <w:rPr>
          <w:rFonts w:ascii="Calibri" w:hAnsi="Calibri" w:cs="Calibri"/>
          <w:sz w:val="20"/>
          <w:szCs w:val="20"/>
        </w:rPr>
        <w:t>Layer</w:t>
      </w:r>
      <w:proofErr w:type="spellEnd"/>
      <w:r w:rsidRPr="00003FED">
        <w:rPr>
          <w:rFonts w:ascii="Calibri" w:hAnsi="Calibri" w:cs="Calibri"/>
          <w:sz w:val="20"/>
          <w:szCs w:val="20"/>
        </w:rPr>
        <w:t xml:space="preserve"> Security gebruiken. De</w:t>
      </w:r>
      <w:r w:rsidR="00A926FD" w:rsidRPr="00003FED">
        <w:rPr>
          <w:rFonts w:ascii="Calibri" w:hAnsi="Calibri" w:cs="Calibri"/>
          <w:sz w:val="20"/>
          <w:szCs w:val="20"/>
        </w:rPr>
        <w:t>ze</w:t>
      </w:r>
      <w:r w:rsidRPr="00003FED">
        <w:rPr>
          <w:rFonts w:ascii="Calibri" w:hAnsi="Calibri" w:cs="Calibri"/>
          <w:sz w:val="20"/>
          <w:szCs w:val="20"/>
        </w:rPr>
        <w:t xml:space="preserve"> steeds populairder wordende tactiek wordt door tegenstanders gebruikt om de inhoud van kwaadaardige communicatie te versleutelen en te verdoezelen om opsporing tijdens het uitvoeren van aanvallen te voorkomen.</w:t>
      </w:r>
    </w:p>
    <w:p w14:paraId="07C95F6A" w14:textId="77777777" w:rsidR="00016610" w:rsidRPr="00003FED" w:rsidRDefault="00016610" w:rsidP="00016610">
      <w:pPr>
        <w:spacing w:line="360" w:lineRule="auto"/>
        <w:rPr>
          <w:rFonts w:ascii="Calibri" w:hAnsi="Calibri" w:cs="Calibri"/>
          <w:sz w:val="20"/>
          <w:szCs w:val="20"/>
        </w:rPr>
      </w:pPr>
    </w:p>
    <w:p w14:paraId="535E123D" w14:textId="7A53AB58" w:rsidR="00016610" w:rsidRPr="00003FED" w:rsidRDefault="00016610" w:rsidP="00016610">
      <w:pPr>
        <w:spacing w:line="360" w:lineRule="auto"/>
        <w:rPr>
          <w:rFonts w:ascii="Calibri" w:hAnsi="Calibri" w:cs="Calibri"/>
          <w:sz w:val="20"/>
          <w:szCs w:val="20"/>
        </w:rPr>
      </w:pPr>
      <w:r w:rsidRPr="00003FED">
        <w:rPr>
          <w:rFonts w:ascii="Calibri" w:hAnsi="Calibri" w:cs="Calibri"/>
          <w:sz w:val="20"/>
          <w:szCs w:val="20"/>
        </w:rPr>
        <w:lastRenderedPageBreak/>
        <w:t xml:space="preserve">45% van de malware die tussen januari en maart 2021 door </w:t>
      </w:r>
      <w:proofErr w:type="spellStart"/>
      <w:r w:rsidRPr="00003FED">
        <w:rPr>
          <w:rFonts w:ascii="Calibri" w:hAnsi="Calibri" w:cs="Calibri"/>
          <w:sz w:val="20"/>
          <w:szCs w:val="20"/>
        </w:rPr>
        <w:t>Sophos</w:t>
      </w:r>
      <w:proofErr w:type="spellEnd"/>
      <w:r w:rsidRPr="00003FED">
        <w:rPr>
          <w:rFonts w:ascii="Calibri" w:hAnsi="Calibri" w:cs="Calibri"/>
          <w:sz w:val="20"/>
          <w:szCs w:val="20"/>
        </w:rPr>
        <w:t xml:space="preserve"> werd gedetecteerd, gebruikte TLS om kwaadaardige communicatie te verbergen, een stijging c.q. bijna verdubbeling ten opzichte van de 23% die </w:t>
      </w:r>
      <w:proofErr w:type="spellStart"/>
      <w:r w:rsidRPr="00003FED">
        <w:rPr>
          <w:rFonts w:ascii="Calibri" w:hAnsi="Calibri" w:cs="Calibri"/>
          <w:sz w:val="20"/>
          <w:szCs w:val="20"/>
        </w:rPr>
        <w:t>Sophos</w:t>
      </w:r>
      <w:proofErr w:type="spellEnd"/>
      <w:r w:rsidRPr="00003FED">
        <w:rPr>
          <w:rFonts w:ascii="Calibri" w:hAnsi="Calibri" w:cs="Calibri"/>
          <w:sz w:val="20"/>
          <w:szCs w:val="20"/>
        </w:rPr>
        <w:t xml:space="preserve"> begin 2020 meldde. </w:t>
      </w:r>
      <w:proofErr w:type="spellStart"/>
      <w:r w:rsidRPr="00003FED">
        <w:rPr>
          <w:rFonts w:ascii="Calibri" w:hAnsi="Calibri" w:cs="Calibri"/>
          <w:sz w:val="20"/>
          <w:szCs w:val="20"/>
        </w:rPr>
        <w:t>Sophos</w:t>
      </w:r>
      <w:proofErr w:type="spellEnd"/>
      <w:r w:rsidRPr="00003FED">
        <w:rPr>
          <w:rFonts w:ascii="Calibri" w:hAnsi="Calibri" w:cs="Calibri"/>
          <w:sz w:val="20"/>
          <w:szCs w:val="20"/>
        </w:rPr>
        <w:t xml:space="preserve"> heeft het afgelopen jaar ook een toename gezien in het gebruik van TLS om </w:t>
      </w:r>
      <w:proofErr w:type="spellStart"/>
      <w:r w:rsidRPr="00003FED">
        <w:rPr>
          <w:rFonts w:ascii="Calibri" w:hAnsi="Calibri" w:cs="Calibri"/>
          <w:sz w:val="20"/>
          <w:szCs w:val="20"/>
        </w:rPr>
        <w:t>ransomware</w:t>
      </w:r>
      <w:proofErr w:type="spellEnd"/>
      <w:r w:rsidRPr="00003FED">
        <w:rPr>
          <w:rFonts w:ascii="Calibri" w:hAnsi="Calibri" w:cs="Calibri"/>
          <w:sz w:val="20"/>
          <w:szCs w:val="20"/>
        </w:rPr>
        <w:t xml:space="preserve">-aanvallen uit te voeren – met name bij handmatig ingezette </w:t>
      </w:r>
      <w:proofErr w:type="spellStart"/>
      <w:r w:rsidRPr="00003FED">
        <w:rPr>
          <w:rFonts w:ascii="Calibri" w:hAnsi="Calibri" w:cs="Calibri"/>
          <w:sz w:val="20"/>
          <w:szCs w:val="20"/>
        </w:rPr>
        <w:t>ransomware</w:t>
      </w:r>
      <w:proofErr w:type="spellEnd"/>
      <w:r w:rsidRPr="00003FED">
        <w:rPr>
          <w:rFonts w:ascii="Calibri" w:hAnsi="Calibri" w:cs="Calibri"/>
          <w:sz w:val="20"/>
          <w:szCs w:val="20"/>
        </w:rPr>
        <w:t xml:space="preserve">. Het merendeel van het kwaadaardige TLS-verkeer dat </w:t>
      </w:r>
      <w:proofErr w:type="spellStart"/>
      <w:r w:rsidRPr="00003FED">
        <w:rPr>
          <w:rFonts w:ascii="Calibri" w:hAnsi="Calibri" w:cs="Calibri"/>
          <w:sz w:val="20"/>
          <w:szCs w:val="20"/>
        </w:rPr>
        <w:t>Sophos</w:t>
      </w:r>
      <w:proofErr w:type="spellEnd"/>
      <w:r w:rsidRPr="00003FED">
        <w:rPr>
          <w:rFonts w:ascii="Calibri" w:hAnsi="Calibri" w:cs="Calibri"/>
          <w:sz w:val="20"/>
          <w:szCs w:val="20"/>
        </w:rPr>
        <w:t xml:space="preserve"> heeft gedetecteerd, bestaat uit </w:t>
      </w:r>
      <w:r w:rsidR="003C2745" w:rsidRPr="00003FED">
        <w:rPr>
          <w:rFonts w:ascii="Calibri" w:hAnsi="Calibri" w:cs="Calibri"/>
          <w:sz w:val="20"/>
          <w:szCs w:val="20"/>
        </w:rPr>
        <w:t xml:space="preserve">initiële </w:t>
      </w:r>
      <w:r w:rsidRPr="00003FED">
        <w:rPr>
          <w:rFonts w:ascii="Calibri" w:hAnsi="Calibri" w:cs="Calibri"/>
          <w:sz w:val="20"/>
          <w:szCs w:val="20"/>
        </w:rPr>
        <w:t>malware</w:t>
      </w:r>
      <w:r w:rsidR="00A926FD" w:rsidRPr="00003FED">
        <w:rPr>
          <w:rFonts w:ascii="Calibri" w:hAnsi="Calibri" w:cs="Calibri"/>
          <w:sz w:val="20"/>
          <w:szCs w:val="20"/>
        </w:rPr>
        <w:t xml:space="preserve"> </w:t>
      </w:r>
      <w:r w:rsidRPr="00003FED">
        <w:rPr>
          <w:rFonts w:ascii="Calibri" w:hAnsi="Calibri" w:cs="Calibri"/>
          <w:sz w:val="20"/>
          <w:szCs w:val="20"/>
        </w:rPr>
        <w:t xml:space="preserve">zoals </w:t>
      </w:r>
      <w:proofErr w:type="spellStart"/>
      <w:r w:rsidRPr="00003FED">
        <w:rPr>
          <w:rFonts w:ascii="Calibri" w:hAnsi="Calibri" w:cs="Calibri"/>
          <w:sz w:val="20"/>
          <w:szCs w:val="20"/>
        </w:rPr>
        <w:t>loaders</w:t>
      </w:r>
      <w:proofErr w:type="spellEnd"/>
      <w:r w:rsidRPr="00003FED">
        <w:rPr>
          <w:rFonts w:ascii="Calibri" w:hAnsi="Calibri" w:cs="Calibri"/>
          <w:sz w:val="20"/>
          <w:szCs w:val="20"/>
        </w:rPr>
        <w:t xml:space="preserve">, </w:t>
      </w:r>
      <w:proofErr w:type="spellStart"/>
      <w:r w:rsidRPr="00003FED">
        <w:rPr>
          <w:rFonts w:ascii="Calibri" w:hAnsi="Calibri" w:cs="Calibri"/>
          <w:sz w:val="20"/>
          <w:szCs w:val="20"/>
        </w:rPr>
        <w:t>droppers</w:t>
      </w:r>
      <w:proofErr w:type="spellEnd"/>
      <w:r w:rsidRPr="00003FED">
        <w:rPr>
          <w:rFonts w:ascii="Calibri" w:hAnsi="Calibri" w:cs="Calibri"/>
          <w:sz w:val="20"/>
          <w:szCs w:val="20"/>
        </w:rPr>
        <w:t xml:space="preserve"> en document</w:t>
      </w:r>
      <w:r w:rsidR="00B425A9" w:rsidRPr="00003FED">
        <w:rPr>
          <w:rFonts w:ascii="Calibri" w:hAnsi="Calibri" w:cs="Calibri"/>
          <w:sz w:val="20"/>
          <w:szCs w:val="20"/>
        </w:rPr>
        <w:t>-</w:t>
      </w:r>
      <w:r w:rsidRPr="00003FED">
        <w:rPr>
          <w:rFonts w:ascii="Calibri" w:hAnsi="Calibri" w:cs="Calibri"/>
          <w:sz w:val="20"/>
          <w:szCs w:val="20"/>
        </w:rPr>
        <w:t xml:space="preserve">gebaseerde installatieprogramma's zoals </w:t>
      </w:r>
      <w:proofErr w:type="spellStart"/>
      <w:r w:rsidRPr="00003FED">
        <w:rPr>
          <w:rFonts w:ascii="Calibri" w:hAnsi="Calibri" w:cs="Calibri"/>
          <w:sz w:val="20"/>
          <w:szCs w:val="20"/>
        </w:rPr>
        <w:t>BazarLoader</w:t>
      </w:r>
      <w:proofErr w:type="spellEnd"/>
      <w:r w:rsidRPr="00003FED">
        <w:rPr>
          <w:rFonts w:ascii="Calibri" w:hAnsi="Calibri" w:cs="Calibri"/>
          <w:sz w:val="20"/>
          <w:szCs w:val="20"/>
        </w:rPr>
        <w:t xml:space="preserve">, </w:t>
      </w:r>
      <w:proofErr w:type="spellStart"/>
      <w:r w:rsidRPr="00003FED">
        <w:rPr>
          <w:rFonts w:ascii="Calibri" w:hAnsi="Calibri" w:cs="Calibri"/>
          <w:sz w:val="20"/>
          <w:szCs w:val="20"/>
        </w:rPr>
        <w:t>GoDrop</w:t>
      </w:r>
      <w:proofErr w:type="spellEnd"/>
      <w:r w:rsidRPr="00003FED">
        <w:rPr>
          <w:rFonts w:ascii="Calibri" w:hAnsi="Calibri" w:cs="Calibri"/>
          <w:sz w:val="20"/>
          <w:szCs w:val="20"/>
        </w:rPr>
        <w:t xml:space="preserve"> en </w:t>
      </w:r>
      <w:proofErr w:type="spellStart"/>
      <w:r w:rsidRPr="00003FED">
        <w:rPr>
          <w:rFonts w:ascii="Calibri" w:hAnsi="Calibri" w:cs="Calibri"/>
          <w:sz w:val="20"/>
          <w:szCs w:val="20"/>
        </w:rPr>
        <w:t>ZLoader</w:t>
      </w:r>
      <w:proofErr w:type="spellEnd"/>
      <w:r w:rsidRPr="00003FED">
        <w:rPr>
          <w:rFonts w:ascii="Calibri" w:hAnsi="Calibri" w:cs="Calibri"/>
          <w:sz w:val="20"/>
          <w:szCs w:val="20"/>
        </w:rPr>
        <w:t>.</w:t>
      </w:r>
    </w:p>
    <w:p w14:paraId="5AEE98DB" w14:textId="77777777" w:rsidR="00016610" w:rsidRPr="00003FED" w:rsidRDefault="00016610" w:rsidP="00016610">
      <w:pPr>
        <w:spacing w:line="360" w:lineRule="auto"/>
        <w:rPr>
          <w:rFonts w:ascii="Calibri" w:hAnsi="Calibri" w:cs="Calibri"/>
          <w:sz w:val="20"/>
          <w:szCs w:val="20"/>
        </w:rPr>
      </w:pPr>
    </w:p>
    <w:p w14:paraId="0E6AFC94" w14:textId="63209375" w:rsidR="00016610" w:rsidRPr="00003FED" w:rsidRDefault="00016610" w:rsidP="00016610">
      <w:pPr>
        <w:spacing w:line="360" w:lineRule="auto"/>
        <w:rPr>
          <w:rFonts w:ascii="Calibri" w:hAnsi="Calibri" w:cs="Calibri"/>
          <w:sz w:val="20"/>
          <w:szCs w:val="20"/>
        </w:rPr>
      </w:pPr>
      <w:r w:rsidRPr="00003FED">
        <w:rPr>
          <w:rFonts w:ascii="Calibri" w:hAnsi="Calibri" w:cs="Calibri"/>
          <w:sz w:val="20"/>
          <w:szCs w:val="20"/>
        </w:rPr>
        <w:t xml:space="preserve">"TLS heeft de privacy van communicatie via </w:t>
      </w:r>
      <w:r w:rsidR="001768DA" w:rsidRPr="00003FED">
        <w:rPr>
          <w:rFonts w:ascii="Calibri" w:hAnsi="Calibri" w:cs="Calibri"/>
          <w:sz w:val="20"/>
          <w:szCs w:val="20"/>
        </w:rPr>
        <w:t xml:space="preserve">internet </w:t>
      </w:r>
      <w:r w:rsidRPr="00003FED">
        <w:rPr>
          <w:rFonts w:ascii="Calibri" w:hAnsi="Calibri" w:cs="Calibri"/>
          <w:sz w:val="20"/>
          <w:szCs w:val="20"/>
        </w:rPr>
        <w:t>ongetwijfeld ten goede veranderd. Ondanks al het goede is het voor aanvallers veel gemakkelijker</w:t>
      </w:r>
      <w:r w:rsidR="001768DA" w:rsidRPr="00003FED">
        <w:rPr>
          <w:rFonts w:ascii="Calibri" w:hAnsi="Calibri" w:cs="Calibri"/>
          <w:sz w:val="20"/>
          <w:szCs w:val="20"/>
        </w:rPr>
        <w:t xml:space="preserve"> geworden</w:t>
      </w:r>
      <w:r w:rsidRPr="00003FED">
        <w:rPr>
          <w:rFonts w:ascii="Calibri" w:hAnsi="Calibri" w:cs="Calibri"/>
          <w:sz w:val="20"/>
          <w:szCs w:val="20"/>
        </w:rPr>
        <w:t xml:space="preserve"> om kwaadaardige modules te downloaden en te installeren en gestolen gegevens te </w:t>
      </w:r>
      <w:proofErr w:type="spellStart"/>
      <w:r w:rsidRPr="00003FED">
        <w:rPr>
          <w:rFonts w:ascii="Calibri" w:hAnsi="Calibri" w:cs="Calibri"/>
          <w:sz w:val="20"/>
          <w:szCs w:val="20"/>
        </w:rPr>
        <w:t>exfiltreren</w:t>
      </w:r>
      <w:proofErr w:type="spellEnd"/>
      <w:r w:rsidRPr="00003FED">
        <w:rPr>
          <w:rFonts w:ascii="Calibri" w:hAnsi="Calibri" w:cs="Calibri"/>
          <w:sz w:val="20"/>
          <w:szCs w:val="20"/>
        </w:rPr>
        <w:t xml:space="preserve"> – dit alles recht onder de neus van IT-beveiligingsteams en de meeste beveiligingstechnologieën”, vervolgt </w:t>
      </w:r>
      <w:proofErr w:type="spellStart"/>
      <w:r w:rsidRPr="00003FED">
        <w:rPr>
          <w:rFonts w:ascii="Calibri" w:hAnsi="Calibri" w:cs="Calibri"/>
          <w:sz w:val="20"/>
          <w:szCs w:val="20"/>
        </w:rPr>
        <w:t>Schiappa</w:t>
      </w:r>
      <w:proofErr w:type="spellEnd"/>
      <w:r w:rsidRPr="00003FED">
        <w:rPr>
          <w:rFonts w:ascii="Calibri" w:hAnsi="Calibri" w:cs="Calibri"/>
          <w:sz w:val="20"/>
          <w:szCs w:val="20"/>
        </w:rPr>
        <w:t xml:space="preserve">. “Aanvallers maken gebruik van TLS-beveiligde web- en </w:t>
      </w:r>
      <w:proofErr w:type="spellStart"/>
      <w:r w:rsidRPr="00003FED">
        <w:rPr>
          <w:rFonts w:ascii="Calibri" w:hAnsi="Calibri" w:cs="Calibri"/>
          <w:sz w:val="20"/>
          <w:szCs w:val="20"/>
        </w:rPr>
        <w:t>cloudservices</w:t>
      </w:r>
      <w:proofErr w:type="spellEnd"/>
      <w:r w:rsidRPr="00003FED">
        <w:rPr>
          <w:rFonts w:ascii="Calibri" w:hAnsi="Calibri" w:cs="Calibri"/>
          <w:sz w:val="20"/>
          <w:szCs w:val="20"/>
        </w:rPr>
        <w:t xml:space="preserve"> voor het afleveren van malware. </w:t>
      </w:r>
      <w:r w:rsidR="00F72972" w:rsidRPr="00003FED">
        <w:rPr>
          <w:rFonts w:ascii="Calibri" w:hAnsi="Calibri" w:cs="Calibri"/>
          <w:sz w:val="20"/>
          <w:szCs w:val="20"/>
        </w:rPr>
        <w:t xml:space="preserve">Deze </w:t>
      </w:r>
      <w:r w:rsidR="00A511E4" w:rsidRPr="00003FED">
        <w:rPr>
          <w:rFonts w:ascii="Calibri" w:hAnsi="Calibri" w:cs="Calibri"/>
          <w:sz w:val="20"/>
          <w:szCs w:val="20"/>
        </w:rPr>
        <w:t xml:space="preserve">initiële </w:t>
      </w:r>
      <w:r w:rsidRPr="00003FED">
        <w:rPr>
          <w:rFonts w:ascii="Calibri" w:hAnsi="Calibri" w:cs="Calibri"/>
          <w:sz w:val="20"/>
          <w:szCs w:val="20"/>
        </w:rPr>
        <w:t xml:space="preserve">malware is </w:t>
      </w:r>
      <w:r w:rsidR="00A926FD" w:rsidRPr="00003FED">
        <w:rPr>
          <w:rFonts w:ascii="Calibri" w:hAnsi="Calibri" w:cs="Calibri"/>
          <w:sz w:val="20"/>
          <w:szCs w:val="20"/>
        </w:rPr>
        <w:t>‘</w:t>
      </w:r>
      <w:r w:rsidRPr="00003FED">
        <w:rPr>
          <w:rFonts w:ascii="Calibri" w:hAnsi="Calibri" w:cs="Calibri"/>
          <w:sz w:val="20"/>
          <w:szCs w:val="20"/>
        </w:rPr>
        <w:t>de voorhoede</w:t>
      </w:r>
      <w:r w:rsidR="00A926FD" w:rsidRPr="00003FED">
        <w:rPr>
          <w:rFonts w:ascii="Calibri" w:hAnsi="Calibri" w:cs="Calibri"/>
          <w:sz w:val="20"/>
          <w:szCs w:val="20"/>
        </w:rPr>
        <w:t>’</w:t>
      </w:r>
      <w:r w:rsidRPr="00003FED">
        <w:rPr>
          <w:rFonts w:ascii="Calibri" w:hAnsi="Calibri" w:cs="Calibri"/>
          <w:sz w:val="20"/>
          <w:szCs w:val="20"/>
        </w:rPr>
        <w:t xml:space="preserve"> voor grote</w:t>
      </w:r>
      <w:r w:rsidR="00F72972" w:rsidRPr="00003FED">
        <w:rPr>
          <w:rFonts w:ascii="Calibri" w:hAnsi="Calibri" w:cs="Calibri"/>
          <w:sz w:val="20"/>
          <w:szCs w:val="20"/>
        </w:rPr>
        <w:t xml:space="preserve">re aanvallen </w:t>
      </w:r>
      <w:r w:rsidRPr="00003FED">
        <w:rPr>
          <w:rFonts w:ascii="Calibri" w:hAnsi="Calibri" w:cs="Calibri"/>
          <w:sz w:val="20"/>
          <w:szCs w:val="20"/>
        </w:rPr>
        <w:t xml:space="preserve">zoals </w:t>
      </w:r>
      <w:proofErr w:type="spellStart"/>
      <w:r w:rsidRPr="00003FED">
        <w:rPr>
          <w:rFonts w:ascii="Calibri" w:hAnsi="Calibri" w:cs="Calibri"/>
          <w:sz w:val="20"/>
          <w:szCs w:val="20"/>
        </w:rPr>
        <w:t>ransomware</w:t>
      </w:r>
      <w:proofErr w:type="spellEnd"/>
      <w:r w:rsidRPr="00003FED">
        <w:rPr>
          <w:rFonts w:ascii="Calibri" w:hAnsi="Calibri" w:cs="Calibri"/>
          <w:sz w:val="20"/>
          <w:szCs w:val="20"/>
        </w:rPr>
        <w:t>. "</w:t>
      </w:r>
    </w:p>
    <w:p w14:paraId="39686646" w14:textId="77777777" w:rsidR="00016610" w:rsidRPr="00003FED" w:rsidRDefault="00016610" w:rsidP="00016610">
      <w:pPr>
        <w:spacing w:line="360" w:lineRule="auto"/>
        <w:rPr>
          <w:rFonts w:ascii="Calibri" w:hAnsi="Calibri" w:cs="Calibri"/>
          <w:b/>
          <w:bCs/>
          <w:sz w:val="20"/>
          <w:szCs w:val="20"/>
        </w:rPr>
      </w:pPr>
    </w:p>
    <w:p w14:paraId="75286138" w14:textId="3F484FD0" w:rsidR="00016610" w:rsidRPr="00003FED" w:rsidRDefault="00F72972" w:rsidP="00016610">
      <w:pPr>
        <w:spacing w:line="360" w:lineRule="auto"/>
        <w:rPr>
          <w:rFonts w:ascii="Calibri" w:hAnsi="Calibri" w:cs="Calibri"/>
          <w:b/>
          <w:bCs/>
          <w:sz w:val="20"/>
          <w:szCs w:val="20"/>
        </w:rPr>
      </w:pPr>
      <w:r w:rsidRPr="00003FED">
        <w:rPr>
          <w:rFonts w:ascii="Calibri" w:hAnsi="Calibri" w:cs="Calibri"/>
          <w:b/>
          <w:bCs/>
          <w:sz w:val="20"/>
          <w:szCs w:val="20"/>
        </w:rPr>
        <w:t>Versnellen van b</w:t>
      </w:r>
      <w:r w:rsidR="00016610" w:rsidRPr="00003FED">
        <w:rPr>
          <w:rFonts w:ascii="Calibri" w:hAnsi="Calibri" w:cs="Calibri"/>
          <w:b/>
          <w:bCs/>
          <w:sz w:val="20"/>
          <w:szCs w:val="20"/>
        </w:rPr>
        <w:t xml:space="preserve">escherming tegen bedreigingen </w:t>
      </w:r>
    </w:p>
    <w:p w14:paraId="2926A0B9" w14:textId="0581BC57" w:rsidR="00016610" w:rsidRPr="00003FED" w:rsidRDefault="00016610" w:rsidP="00016610">
      <w:pPr>
        <w:spacing w:line="360" w:lineRule="auto"/>
        <w:rPr>
          <w:rFonts w:ascii="Calibri" w:hAnsi="Calibri" w:cs="Calibri"/>
          <w:sz w:val="20"/>
          <w:szCs w:val="20"/>
        </w:rPr>
      </w:pPr>
      <w:r w:rsidRPr="00003FED">
        <w:rPr>
          <w:rFonts w:ascii="Calibri" w:hAnsi="Calibri" w:cs="Calibri"/>
          <w:sz w:val="20"/>
          <w:szCs w:val="20"/>
        </w:rPr>
        <w:t xml:space="preserve">Aangedreven door </w:t>
      </w:r>
      <w:proofErr w:type="spellStart"/>
      <w:r w:rsidRPr="00003FED">
        <w:rPr>
          <w:rFonts w:ascii="Calibri" w:hAnsi="Calibri" w:cs="Calibri"/>
          <w:sz w:val="20"/>
          <w:szCs w:val="20"/>
        </w:rPr>
        <w:t>Sophos</w:t>
      </w:r>
      <w:proofErr w:type="spellEnd"/>
      <w:r w:rsidRPr="00003FED">
        <w:rPr>
          <w:rFonts w:ascii="Calibri" w:hAnsi="Calibri" w:cs="Calibri"/>
          <w:sz w:val="20"/>
          <w:szCs w:val="20"/>
        </w:rPr>
        <w:t xml:space="preserve"> </w:t>
      </w:r>
      <w:proofErr w:type="spellStart"/>
      <w:r w:rsidRPr="00003FED">
        <w:rPr>
          <w:rFonts w:ascii="Calibri" w:hAnsi="Calibri" w:cs="Calibri"/>
          <w:sz w:val="20"/>
          <w:szCs w:val="20"/>
        </w:rPr>
        <w:t>Firewall's</w:t>
      </w:r>
      <w:proofErr w:type="spellEnd"/>
      <w:r w:rsidRPr="00003FED">
        <w:rPr>
          <w:rFonts w:ascii="Calibri" w:hAnsi="Calibri" w:cs="Calibri"/>
          <w:sz w:val="20"/>
          <w:szCs w:val="20"/>
        </w:rPr>
        <w:t xml:space="preserve"> </w:t>
      </w:r>
      <w:proofErr w:type="spellStart"/>
      <w:r w:rsidRPr="00003FED">
        <w:rPr>
          <w:rFonts w:ascii="Calibri" w:hAnsi="Calibri" w:cs="Calibri"/>
          <w:sz w:val="20"/>
          <w:szCs w:val="20"/>
        </w:rPr>
        <w:t>Xstream</w:t>
      </w:r>
      <w:proofErr w:type="spellEnd"/>
      <w:r w:rsidRPr="00003FED">
        <w:rPr>
          <w:rFonts w:ascii="Calibri" w:hAnsi="Calibri" w:cs="Calibri"/>
          <w:sz w:val="20"/>
          <w:szCs w:val="20"/>
        </w:rPr>
        <w:t>-architectuur, bied</w:t>
      </w:r>
      <w:r w:rsidR="00A926FD" w:rsidRPr="00003FED">
        <w:rPr>
          <w:rFonts w:ascii="Calibri" w:hAnsi="Calibri" w:cs="Calibri"/>
          <w:sz w:val="20"/>
          <w:szCs w:val="20"/>
        </w:rPr>
        <w:t>t</w:t>
      </w:r>
      <w:r w:rsidRPr="00003FED">
        <w:rPr>
          <w:rFonts w:ascii="Calibri" w:hAnsi="Calibri" w:cs="Calibri"/>
          <w:sz w:val="20"/>
          <w:szCs w:val="20"/>
        </w:rPr>
        <w:t xml:space="preserve"> XGS Series-apparat</w:t>
      </w:r>
      <w:r w:rsidR="00A926FD" w:rsidRPr="00003FED">
        <w:rPr>
          <w:rFonts w:ascii="Calibri" w:hAnsi="Calibri" w:cs="Calibri"/>
          <w:sz w:val="20"/>
          <w:szCs w:val="20"/>
        </w:rPr>
        <w:t>uur</w:t>
      </w:r>
      <w:r w:rsidRPr="00003FED">
        <w:rPr>
          <w:rFonts w:ascii="Calibri" w:hAnsi="Calibri" w:cs="Calibri"/>
          <w:sz w:val="20"/>
          <w:szCs w:val="20"/>
        </w:rPr>
        <w:t xml:space="preserve"> de beste zero-</w:t>
      </w:r>
      <w:proofErr w:type="spellStart"/>
      <w:r w:rsidRPr="00003FED">
        <w:rPr>
          <w:rFonts w:ascii="Calibri" w:hAnsi="Calibri" w:cs="Calibri"/>
          <w:sz w:val="20"/>
          <w:szCs w:val="20"/>
        </w:rPr>
        <w:t>day</w:t>
      </w:r>
      <w:proofErr w:type="spellEnd"/>
      <w:r w:rsidRPr="00003FED">
        <w:rPr>
          <w:rFonts w:ascii="Calibri" w:hAnsi="Calibri" w:cs="Calibri"/>
          <w:sz w:val="20"/>
          <w:szCs w:val="20"/>
        </w:rPr>
        <w:t xml:space="preserve">-bescherming tegen bedreigingen, waarbij de meest geavanceerde bekende en potentiële bedreigingen worden geïdentificeerd en gestopt, inclusief </w:t>
      </w:r>
      <w:proofErr w:type="spellStart"/>
      <w:r w:rsidRPr="00003FED">
        <w:rPr>
          <w:rFonts w:ascii="Calibri" w:hAnsi="Calibri" w:cs="Calibri"/>
          <w:sz w:val="20"/>
          <w:szCs w:val="20"/>
        </w:rPr>
        <w:t>ransomware</w:t>
      </w:r>
      <w:proofErr w:type="spellEnd"/>
      <w:r w:rsidRPr="00003FED">
        <w:rPr>
          <w:rFonts w:ascii="Calibri" w:hAnsi="Calibri" w:cs="Calibri"/>
          <w:sz w:val="20"/>
          <w:szCs w:val="20"/>
        </w:rPr>
        <w:t xml:space="preserve">. Bescherming wordt gevoed door krachtige </w:t>
      </w:r>
      <w:proofErr w:type="spellStart"/>
      <w:r w:rsidR="00F72972" w:rsidRPr="00003FED">
        <w:rPr>
          <w:rFonts w:ascii="Calibri" w:hAnsi="Calibri" w:cs="Calibri"/>
          <w:i/>
          <w:iCs/>
          <w:sz w:val="20"/>
          <w:szCs w:val="20"/>
        </w:rPr>
        <w:t>threat</w:t>
      </w:r>
      <w:proofErr w:type="spellEnd"/>
      <w:r w:rsidR="00F72972" w:rsidRPr="00003FED">
        <w:rPr>
          <w:rFonts w:ascii="Calibri" w:hAnsi="Calibri" w:cs="Calibri"/>
          <w:i/>
          <w:iCs/>
          <w:sz w:val="20"/>
          <w:szCs w:val="20"/>
        </w:rPr>
        <w:t xml:space="preserve"> information</w:t>
      </w:r>
      <w:r w:rsidRPr="00003FED">
        <w:rPr>
          <w:rFonts w:ascii="Calibri" w:hAnsi="Calibri" w:cs="Calibri"/>
          <w:sz w:val="20"/>
          <w:szCs w:val="20"/>
        </w:rPr>
        <w:t xml:space="preserve">, alleen beschikbaar via </w:t>
      </w:r>
      <w:proofErr w:type="spellStart"/>
      <w:r w:rsidRPr="00003FED">
        <w:rPr>
          <w:rFonts w:ascii="Calibri" w:hAnsi="Calibri" w:cs="Calibri"/>
          <w:sz w:val="20"/>
          <w:szCs w:val="20"/>
        </w:rPr>
        <w:t>SophosLabs</w:t>
      </w:r>
      <w:proofErr w:type="spellEnd"/>
      <w:r w:rsidRPr="00003FED">
        <w:rPr>
          <w:rFonts w:ascii="Calibri" w:hAnsi="Calibri" w:cs="Calibri"/>
          <w:sz w:val="20"/>
          <w:szCs w:val="20"/>
        </w:rPr>
        <w:t xml:space="preserve"> </w:t>
      </w:r>
      <w:proofErr w:type="spellStart"/>
      <w:r w:rsidRPr="00003FED">
        <w:rPr>
          <w:rFonts w:ascii="Calibri" w:hAnsi="Calibri" w:cs="Calibri"/>
          <w:sz w:val="20"/>
          <w:szCs w:val="20"/>
        </w:rPr>
        <w:t>Intelix</w:t>
      </w:r>
      <w:proofErr w:type="spellEnd"/>
      <w:r w:rsidRPr="00003FED">
        <w:rPr>
          <w:rFonts w:ascii="Calibri" w:hAnsi="Calibri" w:cs="Calibri"/>
          <w:sz w:val="20"/>
          <w:szCs w:val="20"/>
        </w:rPr>
        <w:t xml:space="preserve"> en gebaseerd op </w:t>
      </w:r>
      <w:proofErr w:type="spellStart"/>
      <w:r w:rsidRPr="00003FED">
        <w:rPr>
          <w:rFonts w:ascii="Calibri" w:hAnsi="Calibri" w:cs="Calibri"/>
          <w:sz w:val="20"/>
          <w:szCs w:val="20"/>
        </w:rPr>
        <w:t>petabytes</w:t>
      </w:r>
      <w:proofErr w:type="spellEnd"/>
      <w:r w:rsidRPr="00003FED">
        <w:rPr>
          <w:rFonts w:ascii="Calibri" w:hAnsi="Calibri" w:cs="Calibri"/>
          <w:sz w:val="20"/>
          <w:szCs w:val="20"/>
        </w:rPr>
        <w:t xml:space="preserve"> aan </w:t>
      </w:r>
      <w:proofErr w:type="spellStart"/>
      <w:r w:rsidRPr="00003FED">
        <w:rPr>
          <w:rFonts w:ascii="Calibri" w:hAnsi="Calibri" w:cs="Calibri"/>
          <w:sz w:val="20"/>
          <w:szCs w:val="20"/>
        </w:rPr>
        <w:t>SophosLabs</w:t>
      </w:r>
      <w:proofErr w:type="spellEnd"/>
      <w:r w:rsidRPr="00003FED">
        <w:rPr>
          <w:rFonts w:ascii="Calibri" w:hAnsi="Calibri" w:cs="Calibri"/>
          <w:sz w:val="20"/>
          <w:szCs w:val="20"/>
        </w:rPr>
        <w:t>-</w:t>
      </w:r>
      <w:r w:rsidR="00A926FD" w:rsidRPr="00003FED">
        <w:rPr>
          <w:rFonts w:ascii="Calibri" w:hAnsi="Calibri" w:cs="Calibri"/>
          <w:sz w:val="20"/>
          <w:szCs w:val="20"/>
        </w:rPr>
        <w:t>dreigings</w:t>
      </w:r>
      <w:r w:rsidR="00F72972" w:rsidRPr="00003FED">
        <w:rPr>
          <w:rFonts w:ascii="Calibri" w:hAnsi="Calibri" w:cs="Calibri"/>
          <w:sz w:val="20"/>
          <w:szCs w:val="20"/>
        </w:rPr>
        <w:t>data</w:t>
      </w:r>
      <w:r w:rsidRPr="00003FED">
        <w:rPr>
          <w:rFonts w:ascii="Calibri" w:hAnsi="Calibri" w:cs="Calibri"/>
          <w:sz w:val="20"/>
          <w:szCs w:val="20"/>
        </w:rPr>
        <w:t xml:space="preserve">. Verdachte bestanden worden veilig </w:t>
      </w:r>
      <w:r w:rsidR="00F72972" w:rsidRPr="00003FED">
        <w:rPr>
          <w:rFonts w:ascii="Calibri" w:hAnsi="Calibri" w:cs="Calibri"/>
          <w:sz w:val="20"/>
          <w:szCs w:val="20"/>
        </w:rPr>
        <w:t xml:space="preserve">geëlimineerd </w:t>
      </w:r>
      <w:r w:rsidRPr="00003FED">
        <w:rPr>
          <w:rFonts w:ascii="Calibri" w:hAnsi="Calibri" w:cs="Calibri"/>
          <w:sz w:val="20"/>
          <w:szCs w:val="20"/>
        </w:rPr>
        <w:t xml:space="preserve">in </w:t>
      </w:r>
      <w:proofErr w:type="spellStart"/>
      <w:r w:rsidRPr="00003FED">
        <w:rPr>
          <w:rFonts w:ascii="Calibri" w:hAnsi="Calibri" w:cs="Calibri"/>
          <w:sz w:val="20"/>
          <w:szCs w:val="20"/>
        </w:rPr>
        <w:t>SophosLabs</w:t>
      </w:r>
      <w:proofErr w:type="spellEnd"/>
      <w:r w:rsidRPr="00003FED">
        <w:rPr>
          <w:rFonts w:ascii="Calibri" w:hAnsi="Calibri" w:cs="Calibri"/>
          <w:sz w:val="20"/>
          <w:szCs w:val="20"/>
        </w:rPr>
        <w:t xml:space="preserve"> </w:t>
      </w:r>
      <w:proofErr w:type="spellStart"/>
      <w:r w:rsidRPr="00003FED">
        <w:rPr>
          <w:rFonts w:ascii="Calibri" w:hAnsi="Calibri" w:cs="Calibri"/>
          <w:sz w:val="20"/>
          <w:szCs w:val="20"/>
        </w:rPr>
        <w:t>Intelix</w:t>
      </w:r>
      <w:proofErr w:type="spellEnd"/>
      <w:r w:rsidR="00A926FD" w:rsidRPr="00003FED">
        <w:rPr>
          <w:rFonts w:ascii="Calibri" w:hAnsi="Calibri" w:cs="Calibri"/>
          <w:sz w:val="20"/>
          <w:szCs w:val="20"/>
        </w:rPr>
        <w:t xml:space="preserve">’ </w:t>
      </w:r>
      <w:r w:rsidRPr="00003FED">
        <w:rPr>
          <w:rFonts w:ascii="Calibri" w:hAnsi="Calibri" w:cs="Calibri"/>
          <w:sz w:val="20"/>
          <w:szCs w:val="20"/>
        </w:rPr>
        <w:t xml:space="preserve">virtuele omgevingen en worden onderworpen aan een diepgaande statische analyse voor extra detectiebereik en </w:t>
      </w:r>
      <w:r w:rsidR="00F72972" w:rsidRPr="00003FED">
        <w:rPr>
          <w:rFonts w:ascii="Calibri" w:hAnsi="Calibri" w:cs="Calibri"/>
          <w:sz w:val="20"/>
          <w:szCs w:val="20"/>
        </w:rPr>
        <w:t>data</w:t>
      </w:r>
      <w:r w:rsidRPr="00003FED">
        <w:rPr>
          <w:rFonts w:ascii="Calibri" w:hAnsi="Calibri" w:cs="Calibri"/>
          <w:sz w:val="20"/>
          <w:szCs w:val="20"/>
        </w:rPr>
        <w:t>verzamel</w:t>
      </w:r>
      <w:r w:rsidR="00F72972" w:rsidRPr="00003FED">
        <w:rPr>
          <w:rFonts w:ascii="Calibri" w:hAnsi="Calibri" w:cs="Calibri"/>
          <w:sz w:val="20"/>
          <w:szCs w:val="20"/>
        </w:rPr>
        <w:t>ing</w:t>
      </w:r>
      <w:r w:rsidRPr="00003FED">
        <w:rPr>
          <w:rFonts w:ascii="Calibri" w:hAnsi="Calibri" w:cs="Calibri"/>
          <w:sz w:val="20"/>
          <w:szCs w:val="20"/>
        </w:rPr>
        <w:t>.</w:t>
      </w:r>
    </w:p>
    <w:p w14:paraId="49F0AAF4" w14:textId="77777777" w:rsidR="00016610" w:rsidRPr="00003FED" w:rsidRDefault="00016610" w:rsidP="00016610">
      <w:pPr>
        <w:spacing w:line="360" w:lineRule="auto"/>
        <w:rPr>
          <w:rFonts w:ascii="Calibri" w:hAnsi="Calibri" w:cs="Calibri"/>
          <w:sz w:val="20"/>
          <w:szCs w:val="20"/>
        </w:rPr>
      </w:pPr>
    </w:p>
    <w:p w14:paraId="30DB3300" w14:textId="43A5F74F" w:rsidR="00016610" w:rsidRPr="00003FED" w:rsidRDefault="00016610" w:rsidP="00016610">
      <w:pPr>
        <w:spacing w:line="360" w:lineRule="auto"/>
        <w:rPr>
          <w:rFonts w:ascii="Calibri" w:hAnsi="Calibri" w:cs="Calibri"/>
          <w:sz w:val="20"/>
          <w:szCs w:val="20"/>
        </w:rPr>
      </w:pPr>
      <w:r w:rsidRPr="00003FED">
        <w:rPr>
          <w:rFonts w:ascii="Calibri" w:hAnsi="Calibri" w:cs="Calibri"/>
          <w:sz w:val="20"/>
          <w:szCs w:val="20"/>
        </w:rPr>
        <w:t xml:space="preserve">Nieuwe </w:t>
      </w:r>
      <w:proofErr w:type="spellStart"/>
      <w:r w:rsidRPr="00003FED">
        <w:rPr>
          <w:rFonts w:ascii="Calibri" w:hAnsi="Calibri" w:cs="Calibri"/>
          <w:sz w:val="20"/>
          <w:szCs w:val="20"/>
        </w:rPr>
        <w:t>Xstream</w:t>
      </w:r>
      <w:proofErr w:type="spellEnd"/>
      <w:r w:rsidR="00BA3CB2" w:rsidRPr="00003FED">
        <w:rPr>
          <w:rFonts w:ascii="Calibri" w:hAnsi="Calibri" w:cs="Calibri"/>
          <w:sz w:val="20"/>
          <w:szCs w:val="20"/>
        </w:rPr>
        <w:t>-f</w:t>
      </w:r>
      <w:r w:rsidRPr="00003FED">
        <w:rPr>
          <w:rFonts w:ascii="Calibri" w:hAnsi="Calibri" w:cs="Calibri"/>
          <w:sz w:val="20"/>
          <w:szCs w:val="20"/>
        </w:rPr>
        <w:t>lowprocessor</w:t>
      </w:r>
      <w:r w:rsidR="00505AC4" w:rsidRPr="00003FED">
        <w:rPr>
          <w:rFonts w:ascii="Calibri" w:hAnsi="Calibri" w:cs="Calibri"/>
          <w:sz w:val="20"/>
          <w:szCs w:val="20"/>
        </w:rPr>
        <w:t>en</w:t>
      </w:r>
      <w:r w:rsidRPr="00003FED">
        <w:rPr>
          <w:rFonts w:ascii="Calibri" w:hAnsi="Calibri" w:cs="Calibri"/>
          <w:sz w:val="20"/>
          <w:szCs w:val="20"/>
        </w:rPr>
        <w:t xml:space="preserve"> </w:t>
      </w:r>
      <w:r w:rsidR="005C580A" w:rsidRPr="00003FED">
        <w:rPr>
          <w:rFonts w:ascii="Calibri" w:hAnsi="Calibri" w:cs="Calibri"/>
          <w:sz w:val="20"/>
          <w:szCs w:val="20"/>
        </w:rPr>
        <w:t xml:space="preserve">in </w:t>
      </w:r>
      <w:r w:rsidRPr="00003FED">
        <w:rPr>
          <w:rFonts w:ascii="Calibri" w:hAnsi="Calibri" w:cs="Calibri"/>
          <w:sz w:val="20"/>
          <w:szCs w:val="20"/>
        </w:rPr>
        <w:t xml:space="preserve">de apparaten versnellen automatisch vertrouwd </w:t>
      </w:r>
      <w:r w:rsidR="00AD1161" w:rsidRPr="00003FED">
        <w:rPr>
          <w:rFonts w:ascii="Calibri" w:hAnsi="Calibri" w:cs="Calibri"/>
          <w:sz w:val="20"/>
          <w:szCs w:val="20"/>
        </w:rPr>
        <w:t>netwerk</w:t>
      </w:r>
      <w:r w:rsidRPr="00003FED">
        <w:rPr>
          <w:rFonts w:ascii="Calibri" w:hAnsi="Calibri" w:cs="Calibri"/>
          <w:sz w:val="20"/>
          <w:szCs w:val="20"/>
        </w:rPr>
        <w:t>verkeer, zoals software as a service (SaaS), software-</w:t>
      </w:r>
      <w:proofErr w:type="spellStart"/>
      <w:r w:rsidRPr="00003FED">
        <w:rPr>
          <w:rFonts w:ascii="Calibri" w:hAnsi="Calibri" w:cs="Calibri"/>
          <w:sz w:val="20"/>
          <w:szCs w:val="20"/>
        </w:rPr>
        <w:t>defined</w:t>
      </w:r>
      <w:proofErr w:type="spellEnd"/>
      <w:r w:rsidRPr="00003FED">
        <w:rPr>
          <w:rFonts w:ascii="Calibri" w:hAnsi="Calibri" w:cs="Calibri"/>
          <w:sz w:val="20"/>
          <w:szCs w:val="20"/>
        </w:rPr>
        <w:t xml:space="preserve"> </w:t>
      </w:r>
      <w:proofErr w:type="spellStart"/>
      <w:r w:rsidRPr="00003FED">
        <w:rPr>
          <w:rFonts w:ascii="Calibri" w:hAnsi="Calibri" w:cs="Calibri"/>
          <w:sz w:val="20"/>
          <w:szCs w:val="20"/>
        </w:rPr>
        <w:t>wide</w:t>
      </w:r>
      <w:proofErr w:type="spellEnd"/>
      <w:r w:rsidRPr="00003FED">
        <w:rPr>
          <w:rFonts w:ascii="Calibri" w:hAnsi="Calibri" w:cs="Calibri"/>
          <w:sz w:val="20"/>
          <w:szCs w:val="20"/>
        </w:rPr>
        <w:t xml:space="preserve">-area </w:t>
      </w:r>
      <w:proofErr w:type="spellStart"/>
      <w:r w:rsidRPr="00003FED">
        <w:rPr>
          <w:rFonts w:ascii="Calibri" w:hAnsi="Calibri" w:cs="Calibri"/>
          <w:sz w:val="20"/>
          <w:szCs w:val="20"/>
        </w:rPr>
        <w:t>network</w:t>
      </w:r>
      <w:r w:rsidR="005C580A" w:rsidRPr="00003FED">
        <w:rPr>
          <w:rFonts w:ascii="Calibri" w:hAnsi="Calibri" w:cs="Calibri"/>
          <w:sz w:val="20"/>
          <w:szCs w:val="20"/>
        </w:rPr>
        <w:t>s</w:t>
      </w:r>
      <w:proofErr w:type="spellEnd"/>
      <w:r w:rsidRPr="00003FED">
        <w:rPr>
          <w:rFonts w:ascii="Calibri" w:hAnsi="Calibri" w:cs="Calibri"/>
          <w:sz w:val="20"/>
          <w:szCs w:val="20"/>
        </w:rPr>
        <w:t xml:space="preserve"> (SD-WAN)</w:t>
      </w:r>
      <w:r w:rsidR="005C580A" w:rsidRPr="00003FED">
        <w:rPr>
          <w:rFonts w:ascii="Calibri" w:hAnsi="Calibri" w:cs="Calibri"/>
          <w:sz w:val="20"/>
          <w:szCs w:val="20"/>
        </w:rPr>
        <w:t xml:space="preserve">, </w:t>
      </w:r>
      <w:r w:rsidRPr="00003FED">
        <w:rPr>
          <w:rFonts w:ascii="Calibri" w:hAnsi="Calibri" w:cs="Calibri"/>
          <w:sz w:val="20"/>
          <w:szCs w:val="20"/>
        </w:rPr>
        <w:t xml:space="preserve">en </w:t>
      </w:r>
      <w:proofErr w:type="spellStart"/>
      <w:r w:rsidRPr="00003FED">
        <w:rPr>
          <w:rFonts w:ascii="Calibri" w:hAnsi="Calibri" w:cs="Calibri"/>
          <w:sz w:val="20"/>
          <w:szCs w:val="20"/>
        </w:rPr>
        <w:t>cloudtoepassingen</w:t>
      </w:r>
      <w:proofErr w:type="spellEnd"/>
      <w:r w:rsidRPr="00003FED">
        <w:rPr>
          <w:rFonts w:ascii="Calibri" w:hAnsi="Calibri" w:cs="Calibri"/>
          <w:sz w:val="20"/>
          <w:szCs w:val="20"/>
        </w:rPr>
        <w:t xml:space="preserve">, waardoor maximale </w:t>
      </w:r>
      <w:r w:rsidR="00725D18" w:rsidRPr="00003FED">
        <w:rPr>
          <w:rFonts w:ascii="Calibri" w:hAnsi="Calibri" w:cs="Calibri"/>
          <w:sz w:val="20"/>
          <w:szCs w:val="20"/>
        </w:rPr>
        <w:t xml:space="preserve">resources </w:t>
      </w:r>
      <w:r w:rsidRPr="00003FED">
        <w:rPr>
          <w:rFonts w:ascii="Calibri" w:hAnsi="Calibri" w:cs="Calibri"/>
          <w:sz w:val="20"/>
          <w:szCs w:val="20"/>
        </w:rPr>
        <w:t>word</w:t>
      </w:r>
      <w:r w:rsidR="00725D18" w:rsidRPr="00003FED">
        <w:rPr>
          <w:rFonts w:ascii="Calibri" w:hAnsi="Calibri" w:cs="Calibri"/>
          <w:sz w:val="20"/>
          <w:szCs w:val="20"/>
        </w:rPr>
        <w:t>en</w:t>
      </w:r>
      <w:r w:rsidRPr="00003FED">
        <w:rPr>
          <w:rFonts w:ascii="Calibri" w:hAnsi="Calibri" w:cs="Calibri"/>
          <w:sz w:val="20"/>
          <w:szCs w:val="20"/>
        </w:rPr>
        <w:t xml:space="preserve"> geboden voor verkeer dat TLS en diep</w:t>
      </w:r>
      <w:r w:rsidR="00F72972" w:rsidRPr="00003FED">
        <w:rPr>
          <w:rFonts w:ascii="Calibri" w:hAnsi="Calibri" w:cs="Calibri"/>
          <w:sz w:val="20"/>
          <w:szCs w:val="20"/>
        </w:rPr>
        <w:t xml:space="preserve">ere inspectie </w:t>
      </w:r>
      <w:r w:rsidRPr="00003FED">
        <w:rPr>
          <w:rFonts w:ascii="Calibri" w:hAnsi="Calibri" w:cs="Calibri"/>
          <w:sz w:val="20"/>
          <w:szCs w:val="20"/>
        </w:rPr>
        <w:t xml:space="preserve">vereist. Dit vermindert de </w:t>
      </w:r>
      <w:proofErr w:type="spellStart"/>
      <w:r w:rsidRPr="00003FED">
        <w:rPr>
          <w:rFonts w:ascii="Calibri" w:hAnsi="Calibri" w:cs="Calibri"/>
          <w:sz w:val="20"/>
          <w:szCs w:val="20"/>
        </w:rPr>
        <w:t>laten</w:t>
      </w:r>
      <w:r w:rsidR="007B325E" w:rsidRPr="00003FED">
        <w:rPr>
          <w:rFonts w:ascii="Calibri" w:hAnsi="Calibri" w:cs="Calibri"/>
          <w:sz w:val="20"/>
          <w:szCs w:val="20"/>
        </w:rPr>
        <w:t>cy</w:t>
      </w:r>
      <w:proofErr w:type="spellEnd"/>
      <w:r w:rsidRPr="00003FED">
        <w:rPr>
          <w:rFonts w:ascii="Calibri" w:hAnsi="Calibri" w:cs="Calibri"/>
          <w:sz w:val="20"/>
          <w:szCs w:val="20"/>
        </w:rPr>
        <w:t xml:space="preserve"> aanzienlijk en verbetert de algehele prestaties voor belangrijke bedrijfstoepassingen, met name die welke </w:t>
      </w:r>
      <w:proofErr w:type="spellStart"/>
      <w:r w:rsidRPr="00003FED">
        <w:rPr>
          <w:rFonts w:ascii="Calibri" w:hAnsi="Calibri" w:cs="Calibri"/>
          <w:sz w:val="20"/>
          <w:szCs w:val="20"/>
        </w:rPr>
        <w:t>realtime</w:t>
      </w:r>
      <w:proofErr w:type="spellEnd"/>
      <w:r w:rsidRPr="00003FED">
        <w:rPr>
          <w:rFonts w:ascii="Calibri" w:hAnsi="Calibri" w:cs="Calibri"/>
          <w:sz w:val="20"/>
          <w:szCs w:val="20"/>
        </w:rPr>
        <w:t xml:space="preserve"> gegevens gebruiken. Bovendien zijn de </w:t>
      </w:r>
      <w:proofErr w:type="spellStart"/>
      <w:r w:rsidRPr="00003FED">
        <w:rPr>
          <w:rFonts w:ascii="Calibri" w:hAnsi="Calibri" w:cs="Calibri"/>
          <w:sz w:val="20"/>
          <w:szCs w:val="20"/>
        </w:rPr>
        <w:t>Xstream</w:t>
      </w:r>
      <w:proofErr w:type="spellEnd"/>
      <w:r w:rsidR="00BA3CB2" w:rsidRPr="00003FED">
        <w:rPr>
          <w:rFonts w:ascii="Calibri" w:hAnsi="Calibri" w:cs="Calibri"/>
          <w:sz w:val="20"/>
          <w:szCs w:val="20"/>
        </w:rPr>
        <w:t>-f</w:t>
      </w:r>
      <w:r w:rsidRPr="00003FED">
        <w:rPr>
          <w:rFonts w:ascii="Calibri" w:hAnsi="Calibri" w:cs="Calibri"/>
          <w:sz w:val="20"/>
          <w:szCs w:val="20"/>
        </w:rPr>
        <w:t>lo</w:t>
      </w:r>
      <w:r w:rsidR="00BA3CB2" w:rsidRPr="00003FED">
        <w:rPr>
          <w:rFonts w:ascii="Calibri" w:hAnsi="Calibri" w:cs="Calibri"/>
          <w:sz w:val="20"/>
          <w:szCs w:val="20"/>
        </w:rPr>
        <w:t>w</w:t>
      </w:r>
      <w:r w:rsidRPr="00003FED">
        <w:rPr>
          <w:rFonts w:ascii="Calibri" w:hAnsi="Calibri" w:cs="Calibri"/>
          <w:sz w:val="20"/>
          <w:szCs w:val="20"/>
        </w:rPr>
        <w:t>processor</w:t>
      </w:r>
      <w:r w:rsidR="00BA3CB2" w:rsidRPr="00003FED">
        <w:rPr>
          <w:rFonts w:ascii="Calibri" w:hAnsi="Calibri" w:cs="Calibri"/>
          <w:sz w:val="20"/>
          <w:szCs w:val="20"/>
        </w:rPr>
        <w:t>en</w:t>
      </w:r>
      <w:r w:rsidRPr="00003FED">
        <w:rPr>
          <w:rFonts w:ascii="Calibri" w:hAnsi="Calibri" w:cs="Calibri"/>
          <w:sz w:val="20"/>
          <w:szCs w:val="20"/>
        </w:rPr>
        <w:t xml:space="preserve"> software</w:t>
      </w:r>
      <w:r w:rsidR="007B325E" w:rsidRPr="00003FED">
        <w:rPr>
          <w:rFonts w:ascii="Calibri" w:hAnsi="Calibri" w:cs="Calibri"/>
          <w:sz w:val="20"/>
          <w:szCs w:val="20"/>
        </w:rPr>
        <w:t>-</w:t>
      </w:r>
      <w:r w:rsidRPr="00003FED">
        <w:rPr>
          <w:rFonts w:ascii="Calibri" w:hAnsi="Calibri" w:cs="Calibri"/>
          <w:sz w:val="20"/>
          <w:szCs w:val="20"/>
        </w:rPr>
        <w:t xml:space="preserve">programmeerbaar, waardoor </w:t>
      </w:r>
      <w:proofErr w:type="spellStart"/>
      <w:r w:rsidRPr="00003FED">
        <w:rPr>
          <w:rFonts w:ascii="Calibri" w:hAnsi="Calibri" w:cs="Calibri"/>
          <w:sz w:val="20"/>
          <w:szCs w:val="20"/>
        </w:rPr>
        <w:t>Sophos</w:t>
      </w:r>
      <w:proofErr w:type="spellEnd"/>
      <w:r w:rsidRPr="00003FED">
        <w:rPr>
          <w:rFonts w:ascii="Calibri" w:hAnsi="Calibri" w:cs="Calibri"/>
          <w:sz w:val="20"/>
          <w:szCs w:val="20"/>
        </w:rPr>
        <w:t xml:space="preserve"> in de toekomst</w:t>
      </w:r>
      <w:r w:rsidR="00F030A1" w:rsidRPr="00003FED">
        <w:rPr>
          <w:rFonts w:ascii="Calibri" w:hAnsi="Calibri" w:cs="Calibri"/>
          <w:sz w:val="20"/>
          <w:szCs w:val="20"/>
        </w:rPr>
        <w:t xml:space="preserve"> nog</w:t>
      </w:r>
      <w:r w:rsidRPr="00003FED">
        <w:rPr>
          <w:rFonts w:ascii="Calibri" w:hAnsi="Calibri" w:cs="Calibri"/>
          <w:sz w:val="20"/>
          <w:szCs w:val="20"/>
        </w:rPr>
        <w:t xml:space="preserve"> </w:t>
      </w:r>
      <w:r w:rsidR="00F030A1" w:rsidRPr="00003FED">
        <w:rPr>
          <w:rFonts w:ascii="Calibri" w:hAnsi="Calibri" w:cs="Calibri"/>
          <w:sz w:val="20"/>
          <w:szCs w:val="20"/>
        </w:rPr>
        <w:t>meer</w:t>
      </w:r>
      <w:r w:rsidRPr="00003FED">
        <w:rPr>
          <w:rFonts w:ascii="Calibri" w:hAnsi="Calibri" w:cs="Calibri"/>
          <w:sz w:val="20"/>
          <w:szCs w:val="20"/>
        </w:rPr>
        <w:t xml:space="preserve"> verkeer kan </w:t>
      </w:r>
      <w:proofErr w:type="spellStart"/>
      <w:r w:rsidRPr="00003FED">
        <w:rPr>
          <w:rFonts w:ascii="Calibri" w:hAnsi="Calibri" w:cs="Calibri"/>
          <w:sz w:val="20"/>
          <w:szCs w:val="20"/>
        </w:rPr>
        <w:t>o</w:t>
      </w:r>
      <w:r w:rsidR="00F030A1" w:rsidRPr="00003FED">
        <w:rPr>
          <w:rFonts w:ascii="Calibri" w:hAnsi="Calibri" w:cs="Calibri"/>
          <w:sz w:val="20"/>
          <w:szCs w:val="20"/>
        </w:rPr>
        <w:t>ffloaden</w:t>
      </w:r>
      <w:proofErr w:type="spellEnd"/>
      <w:r w:rsidRPr="00003FED">
        <w:rPr>
          <w:rFonts w:ascii="Calibri" w:hAnsi="Calibri" w:cs="Calibri"/>
          <w:sz w:val="20"/>
          <w:szCs w:val="20"/>
        </w:rPr>
        <w:t xml:space="preserve">. Samen met </w:t>
      </w:r>
      <w:r w:rsidR="0086151E" w:rsidRPr="00003FED">
        <w:rPr>
          <w:rFonts w:ascii="Calibri" w:hAnsi="Calibri" w:cs="Calibri"/>
          <w:sz w:val="20"/>
          <w:szCs w:val="20"/>
        </w:rPr>
        <w:t>meer</w:t>
      </w:r>
      <w:r w:rsidRPr="00003FED">
        <w:rPr>
          <w:rFonts w:ascii="Calibri" w:hAnsi="Calibri" w:cs="Calibri"/>
          <w:sz w:val="20"/>
          <w:szCs w:val="20"/>
        </w:rPr>
        <w:t xml:space="preserve"> flexibiliteit om de connectiviteit op de hardware zelf te verbeteren en aan te passen, beschermt dit de hardware-investering van klanten gedurende de volledige levenscyclus, terwijl ook hun bedrijf wordt beschermd.</w:t>
      </w:r>
    </w:p>
    <w:p w14:paraId="6440511A" w14:textId="77777777" w:rsidR="00016610" w:rsidRPr="00003FED" w:rsidRDefault="00016610" w:rsidP="00016610">
      <w:pPr>
        <w:spacing w:line="360" w:lineRule="auto"/>
        <w:rPr>
          <w:rFonts w:ascii="Calibri" w:hAnsi="Calibri" w:cs="Calibri"/>
          <w:sz w:val="20"/>
          <w:szCs w:val="20"/>
        </w:rPr>
      </w:pPr>
    </w:p>
    <w:p w14:paraId="127444F0" w14:textId="678BDD2B" w:rsidR="00016610" w:rsidRPr="00003FED" w:rsidRDefault="00016610" w:rsidP="00016610">
      <w:pPr>
        <w:spacing w:line="360" w:lineRule="auto"/>
        <w:rPr>
          <w:rFonts w:ascii="Calibri" w:hAnsi="Calibri" w:cs="Calibri"/>
          <w:sz w:val="20"/>
          <w:szCs w:val="20"/>
        </w:rPr>
      </w:pPr>
      <w:proofErr w:type="spellStart"/>
      <w:r w:rsidRPr="00003FED">
        <w:rPr>
          <w:rFonts w:ascii="Calibri" w:hAnsi="Calibri" w:cs="Calibri"/>
          <w:sz w:val="20"/>
          <w:szCs w:val="20"/>
        </w:rPr>
        <w:t>Sophos</w:t>
      </w:r>
      <w:proofErr w:type="spellEnd"/>
      <w:r w:rsidRPr="00003FED">
        <w:rPr>
          <w:rFonts w:ascii="Calibri" w:hAnsi="Calibri" w:cs="Calibri"/>
          <w:sz w:val="20"/>
          <w:szCs w:val="20"/>
        </w:rPr>
        <w:t xml:space="preserve"> </w:t>
      </w:r>
      <w:r w:rsidR="008171C2">
        <w:rPr>
          <w:rFonts w:ascii="Calibri" w:hAnsi="Calibri" w:cs="Calibri"/>
          <w:sz w:val="20"/>
          <w:szCs w:val="20"/>
        </w:rPr>
        <w:t>biedt</w:t>
      </w:r>
      <w:r w:rsidR="00BA3CB2" w:rsidRPr="00003FED">
        <w:rPr>
          <w:rFonts w:ascii="Calibri" w:hAnsi="Calibri" w:cs="Calibri"/>
          <w:sz w:val="20"/>
          <w:szCs w:val="20"/>
        </w:rPr>
        <w:t xml:space="preserve"> een uniek en intuïtieve </w:t>
      </w:r>
      <w:r w:rsidRPr="00003FED">
        <w:rPr>
          <w:rFonts w:ascii="Calibri" w:hAnsi="Calibri" w:cs="Calibri"/>
          <w:sz w:val="20"/>
          <w:szCs w:val="20"/>
        </w:rPr>
        <w:t>dashboardzichtbaarheid van TLS-verkeer en inspectieproblemen, en beveiligingsbeheerders kunnen met één klik uitzonderingen toevoegen voor problematische streams. De prestaties zijn ook out-of-</w:t>
      </w:r>
      <w:proofErr w:type="spellStart"/>
      <w:r w:rsidRPr="00003FED">
        <w:rPr>
          <w:rFonts w:ascii="Calibri" w:hAnsi="Calibri" w:cs="Calibri"/>
          <w:sz w:val="20"/>
          <w:szCs w:val="20"/>
        </w:rPr>
        <w:t>the</w:t>
      </w:r>
      <w:proofErr w:type="spellEnd"/>
      <w:r w:rsidRPr="00003FED">
        <w:rPr>
          <w:rFonts w:ascii="Calibri" w:hAnsi="Calibri" w:cs="Calibri"/>
          <w:sz w:val="20"/>
          <w:szCs w:val="20"/>
        </w:rPr>
        <w:t xml:space="preserve">-box geoptimaliseerd met een uitgebreide set regels die worden bijgewerkt en onderhouden door </w:t>
      </w:r>
      <w:proofErr w:type="spellStart"/>
      <w:r w:rsidRPr="00003FED">
        <w:rPr>
          <w:rFonts w:ascii="Calibri" w:hAnsi="Calibri" w:cs="Calibri"/>
          <w:sz w:val="20"/>
          <w:szCs w:val="20"/>
        </w:rPr>
        <w:t>SophosLabs</w:t>
      </w:r>
      <w:proofErr w:type="spellEnd"/>
      <w:r w:rsidRPr="00003FED">
        <w:rPr>
          <w:rFonts w:ascii="Calibri" w:hAnsi="Calibri" w:cs="Calibri"/>
          <w:sz w:val="20"/>
          <w:szCs w:val="20"/>
        </w:rPr>
        <w:t xml:space="preserve"> om veilig verkeer van inspectie</w:t>
      </w:r>
      <w:r w:rsidR="00A926FD" w:rsidRPr="00003FED">
        <w:rPr>
          <w:rFonts w:ascii="Calibri" w:hAnsi="Calibri" w:cs="Calibri"/>
          <w:sz w:val="20"/>
          <w:szCs w:val="20"/>
        </w:rPr>
        <w:t xml:space="preserve"> uit te sluiten</w:t>
      </w:r>
      <w:r w:rsidRPr="00003FED">
        <w:rPr>
          <w:rFonts w:ascii="Calibri" w:hAnsi="Calibri" w:cs="Calibri"/>
          <w:sz w:val="20"/>
          <w:szCs w:val="20"/>
        </w:rPr>
        <w:t>.</w:t>
      </w:r>
    </w:p>
    <w:p w14:paraId="118573A5" w14:textId="77777777" w:rsidR="00016610" w:rsidRPr="00003FED" w:rsidRDefault="00016610" w:rsidP="00016610">
      <w:pPr>
        <w:spacing w:line="360" w:lineRule="auto"/>
        <w:rPr>
          <w:rFonts w:ascii="Calibri" w:hAnsi="Calibri" w:cs="Calibri"/>
          <w:sz w:val="20"/>
          <w:szCs w:val="20"/>
        </w:rPr>
      </w:pPr>
    </w:p>
    <w:p w14:paraId="664476C4" w14:textId="4E12C1FB" w:rsidR="002B5FC4" w:rsidRPr="00003FED" w:rsidRDefault="00016610" w:rsidP="00016610">
      <w:pPr>
        <w:spacing w:line="360" w:lineRule="auto"/>
        <w:rPr>
          <w:rFonts w:ascii="Calibri" w:hAnsi="Calibri" w:cs="Calibri"/>
          <w:sz w:val="20"/>
          <w:szCs w:val="20"/>
        </w:rPr>
      </w:pPr>
      <w:proofErr w:type="spellStart"/>
      <w:r w:rsidRPr="00003FED">
        <w:rPr>
          <w:rFonts w:ascii="Calibri" w:hAnsi="Calibri" w:cs="Calibri"/>
          <w:sz w:val="20"/>
          <w:szCs w:val="20"/>
        </w:rPr>
        <w:t>Sophos</w:t>
      </w:r>
      <w:proofErr w:type="spellEnd"/>
      <w:r w:rsidRPr="00003FED">
        <w:rPr>
          <w:rFonts w:ascii="Calibri" w:hAnsi="Calibri" w:cs="Calibri"/>
          <w:sz w:val="20"/>
          <w:szCs w:val="20"/>
        </w:rPr>
        <w:t xml:space="preserve"> Firewall XGS Series-appara</w:t>
      </w:r>
      <w:r w:rsidR="00A926FD" w:rsidRPr="00003FED">
        <w:rPr>
          <w:rFonts w:ascii="Calibri" w:hAnsi="Calibri" w:cs="Calibri"/>
          <w:sz w:val="20"/>
          <w:szCs w:val="20"/>
        </w:rPr>
        <w:t>tuur</w:t>
      </w:r>
      <w:r w:rsidRPr="00003FED">
        <w:rPr>
          <w:rFonts w:ascii="Calibri" w:hAnsi="Calibri" w:cs="Calibri"/>
          <w:sz w:val="20"/>
          <w:szCs w:val="20"/>
        </w:rPr>
        <w:t xml:space="preserve"> en -firmware</w:t>
      </w:r>
      <w:r w:rsidR="00BA3CB2" w:rsidRPr="00003FED">
        <w:rPr>
          <w:rFonts w:ascii="Calibri" w:hAnsi="Calibri" w:cs="Calibri"/>
          <w:sz w:val="20"/>
          <w:szCs w:val="20"/>
        </w:rPr>
        <w:t xml:space="preserve"> </w:t>
      </w:r>
      <w:r w:rsidRPr="00003FED">
        <w:rPr>
          <w:rFonts w:ascii="Calibri" w:hAnsi="Calibri" w:cs="Calibri"/>
          <w:sz w:val="20"/>
          <w:szCs w:val="20"/>
        </w:rPr>
        <w:t xml:space="preserve">kunnen eenvoudig worden beheerd op het </w:t>
      </w:r>
      <w:proofErr w:type="spellStart"/>
      <w:r w:rsidRPr="00003FED">
        <w:rPr>
          <w:rFonts w:ascii="Calibri" w:hAnsi="Calibri" w:cs="Calibri"/>
          <w:sz w:val="20"/>
          <w:szCs w:val="20"/>
        </w:rPr>
        <w:t>cloudgebaseerde</w:t>
      </w:r>
      <w:proofErr w:type="spellEnd"/>
      <w:r w:rsidRPr="00003FED">
        <w:rPr>
          <w:rFonts w:ascii="Calibri" w:hAnsi="Calibri" w:cs="Calibri"/>
          <w:sz w:val="20"/>
          <w:szCs w:val="20"/>
        </w:rPr>
        <w:t xml:space="preserve"> </w:t>
      </w:r>
      <w:proofErr w:type="spellStart"/>
      <w:r w:rsidRPr="00003FED">
        <w:rPr>
          <w:rFonts w:ascii="Calibri" w:hAnsi="Calibri" w:cs="Calibri"/>
          <w:sz w:val="20"/>
          <w:szCs w:val="20"/>
        </w:rPr>
        <w:t>Sophos</w:t>
      </w:r>
      <w:proofErr w:type="spellEnd"/>
      <w:r w:rsidRPr="00003FED">
        <w:rPr>
          <w:rFonts w:ascii="Calibri" w:hAnsi="Calibri" w:cs="Calibri"/>
          <w:sz w:val="20"/>
          <w:szCs w:val="20"/>
        </w:rPr>
        <w:t xml:space="preserve"> Central-platform naast </w:t>
      </w:r>
      <w:proofErr w:type="spellStart"/>
      <w:r w:rsidRPr="00003FED">
        <w:rPr>
          <w:rFonts w:ascii="Calibri" w:hAnsi="Calibri" w:cs="Calibri"/>
          <w:sz w:val="20"/>
          <w:szCs w:val="20"/>
        </w:rPr>
        <w:t>Sophos</w:t>
      </w:r>
      <w:proofErr w:type="spellEnd"/>
      <w:r w:rsidRPr="00003FED">
        <w:rPr>
          <w:rFonts w:ascii="Calibri" w:hAnsi="Calibri" w:cs="Calibri"/>
          <w:sz w:val="20"/>
          <w:szCs w:val="20"/>
        </w:rPr>
        <w:t xml:space="preserve"> 'volledige portfolio van de volgende generatie </w:t>
      </w:r>
      <w:r w:rsidRPr="00003FED">
        <w:rPr>
          <w:rFonts w:ascii="Calibri" w:hAnsi="Calibri" w:cs="Calibri"/>
          <w:sz w:val="20"/>
          <w:szCs w:val="20"/>
        </w:rPr>
        <w:lastRenderedPageBreak/>
        <w:t xml:space="preserve">cyberbeveiligingsoplossingen. Oplossingen delen informatie over bedreigingen en reageren automatisch op beveiligingsincidenten via de unieke gesynchroniseerde beveiligingsaanpak van </w:t>
      </w:r>
      <w:proofErr w:type="spellStart"/>
      <w:r w:rsidRPr="00003FED">
        <w:rPr>
          <w:rFonts w:ascii="Calibri" w:hAnsi="Calibri" w:cs="Calibri"/>
          <w:sz w:val="20"/>
          <w:szCs w:val="20"/>
        </w:rPr>
        <w:t>Sophos</w:t>
      </w:r>
      <w:proofErr w:type="spellEnd"/>
      <w:r w:rsidRPr="00003FED">
        <w:rPr>
          <w:rFonts w:ascii="Calibri" w:hAnsi="Calibri" w:cs="Calibri"/>
          <w:sz w:val="20"/>
          <w:szCs w:val="20"/>
        </w:rPr>
        <w:t xml:space="preserve">. Integratie met </w:t>
      </w:r>
      <w:proofErr w:type="spellStart"/>
      <w:r w:rsidRPr="00003FED">
        <w:rPr>
          <w:rFonts w:ascii="Calibri" w:hAnsi="Calibri" w:cs="Calibri"/>
          <w:sz w:val="20"/>
          <w:szCs w:val="20"/>
        </w:rPr>
        <w:t>Sophos</w:t>
      </w:r>
      <w:proofErr w:type="spellEnd"/>
      <w:r w:rsidRPr="00003FED">
        <w:rPr>
          <w:rFonts w:ascii="Calibri" w:hAnsi="Calibri" w:cs="Calibri"/>
          <w:sz w:val="20"/>
          <w:szCs w:val="20"/>
        </w:rPr>
        <w:t xml:space="preserve"> </w:t>
      </w:r>
      <w:proofErr w:type="spellStart"/>
      <w:r w:rsidRPr="00003FED">
        <w:rPr>
          <w:rFonts w:ascii="Calibri" w:hAnsi="Calibri" w:cs="Calibri"/>
          <w:sz w:val="20"/>
          <w:szCs w:val="20"/>
        </w:rPr>
        <w:t>Managed</w:t>
      </w:r>
      <w:proofErr w:type="spellEnd"/>
      <w:r w:rsidRPr="00003FED">
        <w:rPr>
          <w:rFonts w:ascii="Calibri" w:hAnsi="Calibri" w:cs="Calibri"/>
          <w:sz w:val="20"/>
          <w:szCs w:val="20"/>
        </w:rPr>
        <w:t xml:space="preserve"> </w:t>
      </w:r>
      <w:proofErr w:type="spellStart"/>
      <w:r w:rsidRPr="00003FED">
        <w:rPr>
          <w:rFonts w:ascii="Calibri" w:hAnsi="Calibri" w:cs="Calibri"/>
          <w:sz w:val="20"/>
          <w:szCs w:val="20"/>
        </w:rPr>
        <w:t>Threat</w:t>
      </w:r>
      <w:proofErr w:type="spellEnd"/>
      <w:r w:rsidRPr="00003FED">
        <w:rPr>
          <w:rFonts w:ascii="Calibri" w:hAnsi="Calibri" w:cs="Calibri"/>
          <w:sz w:val="20"/>
          <w:szCs w:val="20"/>
        </w:rPr>
        <w:t xml:space="preserve"> Response</w:t>
      </w:r>
      <w:r w:rsidR="00A926FD" w:rsidRPr="00003FED">
        <w:rPr>
          <w:rFonts w:ascii="Calibri" w:hAnsi="Calibri" w:cs="Calibri"/>
          <w:sz w:val="20"/>
          <w:szCs w:val="20"/>
        </w:rPr>
        <w:t xml:space="preserve"> </w:t>
      </w:r>
      <w:r w:rsidRPr="00003FED">
        <w:rPr>
          <w:rFonts w:ascii="Calibri" w:hAnsi="Calibri" w:cs="Calibri"/>
          <w:sz w:val="20"/>
          <w:szCs w:val="20"/>
        </w:rPr>
        <w:t xml:space="preserve">verhoogt de bescherming verder met menselijke analyse voor 24/7 volledig beheerde </w:t>
      </w:r>
      <w:r w:rsidR="00A926FD" w:rsidRPr="00003FED">
        <w:rPr>
          <w:rFonts w:ascii="Calibri" w:hAnsi="Calibri" w:cs="Calibri"/>
          <w:sz w:val="20"/>
          <w:szCs w:val="20"/>
        </w:rPr>
        <w:t>opsporing</w:t>
      </w:r>
      <w:r w:rsidRPr="00003FED">
        <w:rPr>
          <w:rFonts w:ascii="Calibri" w:hAnsi="Calibri" w:cs="Calibri"/>
          <w:sz w:val="20"/>
          <w:szCs w:val="20"/>
        </w:rPr>
        <w:t xml:space="preserve"> en respons op dreigingen</w:t>
      </w:r>
      <w:r w:rsidR="00F72972" w:rsidRPr="00003FED">
        <w:rPr>
          <w:rFonts w:ascii="Calibri" w:hAnsi="Calibri" w:cs="Calibri"/>
          <w:sz w:val="20"/>
          <w:szCs w:val="20"/>
        </w:rPr>
        <w:t>.</w:t>
      </w:r>
    </w:p>
    <w:p w14:paraId="40A8AC13" w14:textId="21DE3257" w:rsidR="00BA3CB2" w:rsidRPr="00003FED" w:rsidRDefault="00BA3CB2" w:rsidP="00016610">
      <w:pPr>
        <w:spacing w:line="360" w:lineRule="auto"/>
        <w:rPr>
          <w:rFonts w:ascii="Calibri" w:hAnsi="Calibri" w:cs="Calibri"/>
          <w:sz w:val="20"/>
          <w:szCs w:val="20"/>
        </w:rPr>
      </w:pPr>
    </w:p>
    <w:p w14:paraId="301B5891" w14:textId="77777777" w:rsidR="00BA3CB2" w:rsidRPr="00003FED" w:rsidRDefault="00BA3CB2" w:rsidP="00BA3CB2">
      <w:pPr>
        <w:spacing w:line="360" w:lineRule="auto"/>
        <w:rPr>
          <w:rFonts w:ascii="Calibri" w:hAnsi="Calibri" w:cs="Calibri"/>
          <w:b/>
          <w:bCs/>
          <w:sz w:val="20"/>
          <w:szCs w:val="20"/>
        </w:rPr>
      </w:pPr>
      <w:r w:rsidRPr="00003FED">
        <w:rPr>
          <w:rFonts w:ascii="Calibri" w:hAnsi="Calibri" w:cs="Calibri"/>
          <w:b/>
          <w:bCs/>
          <w:sz w:val="20"/>
          <w:szCs w:val="20"/>
        </w:rPr>
        <w:t>Beschikbaarheid</w:t>
      </w:r>
    </w:p>
    <w:p w14:paraId="643DFA7C" w14:textId="281ADC15" w:rsidR="00BA3CB2" w:rsidRPr="00003FED" w:rsidRDefault="00BA3CB2" w:rsidP="00BA3CB2">
      <w:pPr>
        <w:spacing w:line="360" w:lineRule="auto"/>
        <w:rPr>
          <w:rFonts w:ascii="Calibri" w:hAnsi="Calibri" w:cs="Calibri"/>
          <w:sz w:val="20"/>
          <w:szCs w:val="20"/>
        </w:rPr>
      </w:pPr>
      <w:proofErr w:type="spellStart"/>
      <w:r w:rsidRPr="00003FED">
        <w:rPr>
          <w:rFonts w:ascii="Calibri" w:hAnsi="Calibri" w:cs="Calibri"/>
          <w:sz w:val="20"/>
          <w:szCs w:val="20"/>
        </w:rPr>
        <w:t>Sophos</w:t>
      </w:r>
      <w:proofErr w:type="spellEnd"/>
      <w:r w:rsidRPr="00003FED">
        <w:rPr>
          <w:rFonts w:ascii="Calibri" w:hAnsi="Calibri" w:cs="Calibri"/>
          <w:sz w:val="20"/>
          <w:szCs w:val="20"/>
        </w:rPr>
        <w:t xml:space="preserve"> Firewall XGS-serie desktop en de meeste 1U </w:t>
      </w:r>
      <w:proofErr w:type="spellStart"/>
      <w:r w:rsidRPr="00003FED">
        <w:rPr>
          <w:rFonts w:ascii="Calibri" w:hAnsi="Calibri" w:cs="Calibri"/>
          <w:sz w:val="20"/>
          <w:szCs w:val="20"/>
        </w:rPr>
        <w:t>rackmount</w:t>
      </w:r>
      <w:proofErr w:type="spellEnd"/>
      <w:r w:rsidRPr="00003FED">
        <w:rPr>
          <w:rFonts w:ascii="Calibri" w:hAnsi="Calibri" w:cs="Calibri"/>
          <w:sz w:val="20"/>
          <w:szCs w:val="20"/>
        </w:rPr>
        <w:t xml:space="preserve">-apparaten zijn exclusief verkrijgbaar via </w:t>
      </w:r>
      <w:proofErr w:type="spellStart"/>
      <w:r w:rsidRPr="00003FED">
        <w:rPr>
          <w:rFonts w:ascii="Calibri" w:hAnsi="Calibri" w:cs="Calibri"/>
          <w:sz w:val="20"/>
          <w:szCs w:val="20"/>
        </w:rPr>
        <w:t>Sophos</w:t>
      </w:r>
      <w:proofErr w:type="spellEnd"/>
      <w:r w:rsidRPr="00003FED">
        <w:rPr>
          <w:rFonts w:ascii="Calibri" w:hAnsi="Calibri" w:cs="Calibri"/>
          <w:sz w:val="20"/>
          <w:szCs w:val="20"/>
        </w:rPr>
        <w:t xml:space="preserve">' wereldwijde kanaal van meer dan 53.000 partners en </w:t>
      </w:r>
      <w:proofErr w:type="spellStart"/>
      <w:r w:rsidRPr="00003FED">
        <w:rPr>
          <w:rFonts w:ascii="Calibri" w:hAnsi="Calibri" w:cs="Calibri"/>
          <w:sz w:val="20"/>
          <w:szCs w:val="20"/>
        </w:rPr>
        <w:t>MSP's</w:t>
      </w:r>
      <w:proofErr w:type="spellEnd"/>
      <w:r w:rsidRPr="00003FED">
        <w:rPr>
          <w:rFonts w:ascii="Calibri" w:hAnsi="Calibri" w:cs="Calibri"/>
          <w:sz w:val="20"/>
          <w:szCs w:val="20"/>
        </w:rPr>
        <w:t xml:space="preserve">. De modellen zijn geschikt voor kleine, middelgrote en gedistribueerde organisaties als een allesomvattende netwerkbeveiligingsoplossing met een sterke prijs-prestatieverhouding en diverse </w:t>
      </w:r>
      <w:proofErr w:type="spellStart"/>
      <w:r w:rsidRPr="00003FED">
        <w:rPr>
          <w:rFonts w:ascii="Calibri" w:hAnsi="Calibri" w:cs="Calibri"/>
          <w:sz w:val="20"/>
          <w:szCs w:val="20"/>
        </w:rPr>
        <w:t>add-on</w:t>
      </w:r>
      <w:proofErr w:type="spellEnd"/>
      <w:r w:rsidRPr="00003FED">
        <w:rPr>
          <w:rFonts w:ascii="Calibri" w:hAnsi="Calibri" w:cs="Calibri"/>
          <w:sz w:val="20"/>
          <w:szCs w:val="20"/>
        </w:rPr>
        <w:t xml:space="preserve"> connectiviteitsopties. Aanvullende modellen die zijn ontworpen voor </w:t>
      </w:r>
      <w:proofErr w:type="spellStart"/>
      <w:r w:rsidRPr="00003FED">
        <w:rPr>
          <w:rFonts w:ascii="Calibri" w:hAnsi="Calibri" w:cs="Calibri"/>
          <w:sz w:val="20"/>
          <w:szCs w:val="20"/>
        </w:rPr>
        <w:t>enterprise</w:t>
      </w:r>
      <w:proofErr w:type="spellEnd"/>
      <w:r w:rsidRPr="00003FED">
        <w:rPr>
          <w:rFonts w:ascii="Calibri" w:hAnsi="Calibri" w:cs="Calibri"/>
          <w:sz w:val="20"/>
          <w:szCs w:val="20"/>
        </w:rPr>
        <w:t xml:space="preserve"> </w:t>
      </w:r>
      <w:proofErr w:type="spellStart"/>
      <w:r w:rsidRPr="00003FED">
        <w:rPr>
          <w:rFonts w:ascii="Calibri" w:hAnsi="Calibri" w:cs="Calibri"/>
          <w:sz w:val="20"/>
          <w:szCs w:val="20"/>
        </w:rPr>
        <w:t>edge</w:t>
      </w:r>
      <w:proofErr w:type="spellEnd"/>
      <w:r w:rsidRPr="00003FED">
        <w:rPr>
          <w:rFonts w:ascii="Calibri" w:hAnsi="Calibri" w:cs="Calibri"/>
          <w:sz w:val="20"/>
          <w:szCs w:val="20"/>
        </w:rPr>
        <w:t>-omgevingen die een maximale doorvoer vereisen voor complexere netwerkconfiguraties zijn in de komende weken beschikbaar. Vereenvoudigde licentieverlening omvat gebundelde bescherming met verbeterde ondersteuning voor de ultieme bescherming en maximale waarde.</w:t>
      </w:r>
    </w:p>
    <w:p w14:paraId="37D30B88" w14:textId="77777777" w:rsidR="00F72972" w:rsidRPr="00003FED" w:rsidRDefault="00F72972" w:rsidP="00016610">
      <w:pPr>
        <w:spacing w:line="360" w:lineRule="auto"/>
        <w:rPr>
          <w:rFonts w:ascii="Calibri" w:hAnsi="Calibri" w:cs="Calibri"/>
          <w:sz w:val="20"/>
          <w:szCs w:val="20"/>
        </w:rPr>
      </w:pPr>
    </w:p>
    <w:p w14:paraId="6B8D2CC5" w14:textId="77777777" w:rsidR="009C2360" w:rsidRPr="00003FED" w:rsidRDefault="008C01A5" w:rsidP="009C2360">
      <w:pPr>
        <w:spacing w:line="360" w:lineRule="auto"/>
        <w:rPr>
          <w:rFonts w:ascii="Calibri" w:hAnsi="Calibri" w:cs="Calibri"/>
          <w:b/>
          <w:bCs/>
          <w:sz w:val="20"/>
          <w:szCs w:val="20"/>
        </w:rPr>
      </w:pPr>
      <w:r w:rsidRPr="00003FED">
        <w:rPr>
          <w:rFonts w:ascii="Calibri" w:hAnsi="Calibri" w:cs="Calibri"/>
          <w:b/>
          <w:bCs/>
          <w:sz w:val="20"/>
          <w:szCs w:val="20"/>
        </w:rPr>
        <w:t xml:space="preserve">Over </w:t>
      </w:r>
      <w:proofErr w:type="spellStart"/>
      <w:r w:rsidRPr="00003FED">
        <w:rPr>
          <w:rFonts w:ascii="Calibri" w:hAnsi="Calibri" w:cs="Calibri"/>
          <w:b/>
          <w:bCs/>
          <w:sz w:val="20"/>
          <w:szCs w:val="20"/>
        </w:rPr>
        <w:t>Sophos</w:t>
      </w:r>
      <w:proofErr w:type="spellEnd"/>
    </w:p>
    <w:p w14:paraId="21FB6D2A" w14:textId="77777777" w:rsidR="004312E8" w:rsidRPr="00003FED" w:rsidRDefault="004312E8" w:rsidP="004312E8">
      <w:pPr>
        <w:spacing w:line="360" w:lineRule="auto"/>
        <w:rPr>
          <w:rFonts w:ascii="Calibri" w:eastAsia="Times New Roman" w:hAnsi="Calibri" w:cs="Calibri"/>
          <w:sz w:val="20"/>
          <w:szCs w:val="20"/>
          <w:lang w:eastAsia="nl-NL"/>
        </w:rPr>
      </w:pPr>
      <w:r w:rsidRPr="00003FED">
        <w:rPr>
          <w:rFonts w:ascii="Calibri" w:eastAsia="Times New Roman" w:hAnsi="Calibri" w:cs="Calibri"/>
          <w:color w:val="000000"/>
          <w:sz w:val="20"/>
          <w:szCs w:val="20"/>
          <w:lang w:eastAsia="nl-NL"/>
        </w:rPr>
        <w:t xml:space="preserve">Als een wereldwijde leider in </w:t>
      </w:r>
      <w:r w:rsidRPr="00003FED">
        <w:rPr>
          <w:rFonts w:ascii="Calibri" w:eastAsia="Times New Roman" w:hAnsi="Calibri" w:cs="Calibri"/>
          <w:i/>
          <w:iCs/>
          <w:color w:val="000000"/>
          <w:sz w:val="20"/>
          <w:szCs w:val="20"/>
          <w:lang w:eastAsia="nl-NL"/>
        </w:rPr>
        <w:t>next-gen</w:t>
      </w:r>
      <w:r w:rsidRPr="00003FED">
        <w:rPr>
          <w:rFonts w:ascii="Calibri" w:eastAsia="Times New Roman" w:hAnsi="Calibri" w:cs="Calibri"/>
          <w:color w:val="000000"/>
          <w:sz w:val="20"/>
          <w:szCs w:val="20"/>
          <w:lang w:eastAsia="nl-NL"/>
        </w:rPr>
        <w:t xml:space="preserve"> cybersecurity beschermt </w:t>
      </w:r>
      <w:proofErr w:type="spellStart"/>
      <w:r w:rsidRPr="00003FED">
        <w:rPr>
          <w:rFonts w:ascii="Calibri" w:eastAsia="Times New Roman" w:hAnsi="Calibri" w:cs="Calibri"/>
          <w:color w:val="000000"/>
          <w:sz w:val="20"/>
          <w:szCs w:val="20"/>
          <w:lang w:eastAsia="nl-NL"/>
        </w:rPr>
        <w:t>Sophos</w:t>
      </w:r>
      <w:proofErr w:type="spellEnd"/>
      <w:r w:rsidRPr="00003FED">
        <w:rPr>
          <w:rFonts w:ascii="Calibri" w:eastAsia="Times New Roman" w:hAnsi="Calibri" w:cs="Calibri"/>
          <w:color w:val="000000"/>
          <w:sz w:val="20"/>
          <w:szCs w:val="20"/>
          <w:lang w:eastAsia="nl-NL"/>
        </w:rPr>
        <w:t xml:space="preserve"> meer dan 400.000 organisaties, ongeacht bedrijfsgrootte, in meer dan 150 landen tegen de meest geavanceerde cyberdreigingen van vandaag. Aangedreven door </w:t>
      </w:r>
      <w:proofErr w:type="spellStart"/>
      <w:r w:rsidRPr="00003FED">
        <w:rPr>
          <w:rFonts w:ascii="Calibri" w:eastAsia="Times New Roman" w:hAnsi="Calibri" w:cs="Calibri"/>
          <w:color w:val="000000"/>
          <w:sz w:val="20"/>
          <w:szCs w:val="20"/>
          <w:lang w:eastAsia="nl-NL"/>
        </w:rPr>
        <w:t>SophosLabs</w:t>
      </w:r>
      <w:proofErr w:type="spellEnd"/>
      <w:r w:rsidRPr="00003FED">
        <w:rPr>
          <w:rFonts w:ascii="Calibri" w:eastAsia="Times New Roman" w:hAnsi="Calibri" w:cs="Calibri"/>
          <w:color w:val="000000"/>
          <w:sz w:val="20"/>
          <w:szCs w:val="20"/>
          <w:lang w:eastAsia="nl-NL"/>
        </w:rPr>
        <w:t xml:space="preserve">, een wereldwijd team gespecialiseerd in bedreiginginformatie en wetenschappelijke data, beveiligen </w:t>
      </w:r>
      <w:proofErr w:type="spellStart"/>
      <w:r w:rsidRPr="00003FED">
        <w:rPr>
          <w:rFonts w:ascii="Calibri" w:eastAsia="Times New Roman" w:hAnsi="Calibri" w:cs="Calibri"/>
          <w:color w:val="000000"/>
          <w:sz w:val="20"/>
          <w:szCs w:val="20"/>
          <w:lang w:eastAsia="nl-NL"/>
        </w:rPr>
        <w:t>Sophos</w:t>
      </w:r>
      <w:proofErr w:type="spellEnd"/>
      <w:r w:rsidRPr="00003FED">
        <w:rPr>
          <w:rFonts w:ascii="Calibri" w:eastAsia="Times New Roman" w:hAnsi="Calibri" w:cs="Calibri"/>
          <w:color w:val="000000"/>
          <w:sz w:val="20"/>
          <w:szCs w:val="20"/>
          <w:lang w:eastAsia="nl-NL"/>
        </w:rPr>
        <w:t xml:space="preserve">’ </w:t>
      </w:r>
      <w:proofErr w:type="spellStart"/>
      <w:r w:rsidRPr="00003FED">
        <w:rPr>
          <w:rFonts w:ascii="Calibri" w:eastAsia="Times New Roman" w:hAnsi="Calibri" w:cs="Calibri"/>
          <w:color w:val="000000"/>
          <w:sz w:val="20"/>
          <w:szCs w:val="20"/>
          <w:lang w:eastAsia="nl-NL"/>
        </w:rPr>
        <w:t>cloud</w:t>
      </w:r>
      <w:proofErr w:type="spellEnd"/>
      <w:r w:rsidRPr="00003FED">
        <w:rPr>
          <w:rFonts w:ascii="Calibri" w:eastAsia="Times New Roman" w:hAnsi="Calibri" w:cs="Calibri"/>
          <w:color w:val="000000"/>
          <w:sz w:val="20"/>
          <w:szCs w:val="20"/>
          <w:lang w:eastAsia="nl-NL"/>
        </w:rPr>
        <w:t xml:space="preserve">-native en AI-verbeterde oplossingen </w:t>
      </w:r>
      <w:proofErr w:type="spellStart"/>
      <w:r w:rsidRPr="00003FED">
        <w:rPr>
          <w:rFonts w:ascii="Calibri" w:eastAsia="Times New Roman" w:hAnsi="Calibri" w:cs="Calibri"/>
          <w:color w:val="000000"/>
          <w:sz w:val="20"/>
          <w:szCs w:val="20"/>
          <w:lang w:eastAsia="nl-NL"/>
        </w:rPr>
        <w:t>endpoints</w:t>
      </w:r>
      <w:proofErr w:type="spellEnd"/>
      <w:r w:rsidRPr="00003FED">
        <w:rPr>
          <w:rFonts w:ascii="Calibri" w:eastAsia="Times New Roman" w:hAnsi="Calibri" w:cs="Calibri"/>
          <w:color w:val="000000"/>
          <w:sz w:val="20"/>
          <w:szCs w:val="20"/>
          <w:lang w:eastAsia="nl-NL"/>
        </w:rPr>
        <w:t xml:space="preserve"> (laptops, servers en mobiele apparaten) en netwerken tegen immer evoluerende </w:t>
      </w:r>
      <w:proofErr w:type="spellStart"/>
      <w:r w:rsidRPr="00003FED">
        <w:rPr>
          <w:rFonts w:ascii="Calibri" w:eastAsia="Times New Roman" w:hAnsi="Calibri" w:cs="Calibri"/>
          <w:color w:val="000000"/>
          <w:sz w:val="20"/>
          <w:szCs w:val="20"/>
          <w:lang w:eastAsia="nl-NL"/>
        </w:rPr>
        <w:t>cybercriminele</w:t>
      </w:r>
      <w:proofErr w:type="spellEnd"/>
      <w:r w:rsidRPr="00003FED">
        <w:rPr>
          <w:rFonts w:ascii="Calibri" w:eastAsia="Times New Roman" w:hAnsi="Calibri" w:cs="Calibri"/>
          <w:color w:val="000000"/>
          <w:sz w:val="20"/>
          <w:szCs w:val="20"/>
          <w:lang w:eastAsia="nl-NL"/>
        </w:rPr>
        <w:t xml:space="preserve"> tactieken en technieken. Hieronder vallen onder meer geautomatiseerde en actieve, vijandige inbreuken, </w:t>
      </w:r>
      <w:proofErr w:type="spellStart"/>
      <w:r w:rsidRPr="00003FED">
        <w:rPr>
          <w:rFonts w:ascii="Calibri" w:eastAsia="Times New Roman" w:hAnsi="Calibri" w:cs="Calibri"/>
          <w:color w:val="000000"/>
          <w:sz w:val="20"/>
          <w:szCs w:val="20"/>
          <w:lang w:eastAsia="nl-NL"/>
        </w:rPr>
        <w:t>ransomware</w:t>
      </w:r>
      <w:proofErr w:type="spellEnd"/>
      <w:r w:rsidRPr="00003FED">
        <w:rPr>
          <w:rFonts w:ascii="Calibri" w:eastAsia="Times New Roman" w:hAnsi="Calibri" w:cs="Calibri"/>
          <w:color w:val="000000"/>
          <w:sz w:val="20"/>
          <w:szCs w:val="20"/>
          <w:lang w:eastAsia="nl-NL"/>
        </w:rPr>
        <w:t xml:space="preserve">, malware, </w:t>
      </w:r>
      <w:proofErr w:type="spellStart"/>
      <w:r w:rsidRPr="00003FED">
        <w:rPr>
          <w:rFonts w:ascii="Calibri" w:eastAsia="Times New Roman" w:hAnsi="Calibri" w:cs="Calibri"/>
          <w:color w:val="000000"/>
          <w:sz w:val="20"/>
          <w:szCs w:val="20"/>
          <w:lang w:eastAsia="nl-NL"/>
        </w:rPr>
        <w:t>exploits</w:t>
      </w:r>
      <w:proofErr w:type="spellEnd"/>
      <w:r w:rsidRPr="00003FED">
        <w:rPr>
          <w:rFonts w:ascii="Calibri" w:eastAsia="Times New Roman" w:hAnsi="Calibri" w:cs="Calibri"/>
          <w:color w:val="000000"/>
          <w:sz w:val="20"/>
          <w:szCs w:val="20"/>
          <w:lang w:eastAsia="nl-NL"/>
        </w:rPr>
        <w:t>, data-</w:t>
      </w:r>
      <w:proofErr w:type="spellStart"/>
      <w:r w:rsidRPr="00003FED">
        <w:rPr>
          <w:rFonts w:ascii="Calibri" w:eastAsia="Times New Roman" w:hAnsi="Calibri" w:cs="Calibri"/>
          <w:color w:val="000000"/>
          <w:sz w:val="20"/>
          <w:szCs w:val="20"/>
          <w:lang w:eastAsia="nl-NL"/>
        </w:rPr>
        <w:t>exfiltration</w:t>
      </w:r>
      <w:proofErr w:type="spellEnd"/>
      <w:r w:rsidRPr="00003FED">
        <w:rPr>
          <w:rFonts w:ascii="Calibri" w:eastAsia="Times New Roman" w:hAnsi="Calibri" w:cs="Calibri"/>
          <w:color w:val="000000"/>
          <w:sz w:val="20"/>
          <w:szCs w:val="20"/>
          <w:lang w:eastAsia="nl-NL"/>
        </w:rPr>
        <w:t xml:space="preserve">, </w:t>
      </w:r>
      <w:proofErr w:type="spellStart"/>
      <w:r w:rsidRPr="00003FED">
        <w:rPr>
          <w:rFonts w:ascii="Calibri" w:eastAsia="Times New Roman" w:hAnsi="Calibri" w:cs="Calibri"/>
          <w:color w:val="000000"/>
          <w:sz w:val="20"/>
          <w:szCs w:val="20"/>
          <w:lang w:eastAsia="nl-NL"/>
        </w:rPr>
        <w:t>phishing</w:t>
      </w:r>
      <w:proofErr w:type="spellEnd"/>
      <w:r w:rsidRPr="00003FED">
        <w:rPr>
          <w:rFonts w:ascii="Calibri" w:eastAsia="Times New Roman" w:hAnsi="Calibri" w:cs="Calibri"/>
          <w:color w:val="000000"/>
          <w:sz w:val="20"/>
          <w:szCs w:val="20"/>
          <w:lang w:eastAsia="nl-NL"/>
        </w:rPr>
        <w:t xml:space="preserve"> en meer. Het </w:t>
      </w:r>
      <w:proofErr w:type="spellStart"/>
      <w:r w:rsidRPr="00003FED">
        <w:rPr>
          <w:rFonts w:ascii="Calibri" w:eastAsia="Times New Roman" w:hAnsi="Calibri" w:cs="Calibri"/>
          <w:color w:val="000000"/>
          <w:sz w:val="20"/>
          <w:szCs w:val="20"/>
          <w:lang w:eastAsia="nl-NL"/>
        </w:rPr>
        <w:t>cloudgebaseerde</w:t>
      </w:r>
      <w:proofErr w:type="spellEnd"/>
      <w:r w:rsidRPr="00003FED">
        <w:rPr>
          <w:rFonts w:ascii="Calibri" w:eastAsia="Times New Roman" w:hAnsi="Calibri" w:cs="Calibri"/>
          <w:color w:val="000000"/>
          <w:sz w:val="20"/>
          <w:szCs w:val="20"/>
          <w:lang w:eastAsia="nl-NL"/>
        </w:rPr>
        <w:t xml:space="preserve"> </w:t>
      </w:r>
      <w:proofErr w:type="spellStart"/>
      <w:r w:rsidRPr="00003FED">
        <w:rPr>
          <w:rFonts w:ascii="Calibri" w:eastAsia="Times New Roman" w:hAnsi="Calibri" w:cs="Calibri"/>
          <w:color w:val="000000"/>
          <w:sz w:val="20"/>
          <w:szCs w:val="20"/>
          <w:lang w:eastAsia="nl-NL"/>
        </w:rPr>
        <w:t>Sophos</w:t>
      </w:r>
      <w:proofErr w:type="spellEnd"/>
      <w:r w:rsidRPr="00003FED">
        <w:rPr>
          <w:rFonts w:ascii="Calibri" w:eastAsia="Times New Roman" w:hAnsi="Calibri" w:cs="Calibri"/>
          <w:color w:val="000000"/>
          <w:sz w:val="20"/>
          <w:szCs w:val="20"/>
          <w:lang w:eastAsia="nl-NL"/>
        </w:rPr>
        <w:t xml:space="preserve"> Central-platform integreert </w:t>
      </w:r>
      <w:proofErr w:type="spellStart"/>
      <w:r w:rsidRPr="00003FED">
        <w:rPr>
          <w:rFonts w:ascii="Calibri" w:eastAsia="Times New Roman" w:hAnsi="Calibri" w:cs="Calibri"/>
          <w:color w:val="000000"/>
          <w:sz w:val="20"/>
          <w:szCs w:val="20"/>
          <w:lang w:eastAsia="nl-NL"/>
        </w:rPr>
        <w:t>Sophos</w:t>
      </w:r>
      <w:proofErr w:type="spellEnd"/>
      <w:r w:rsidRPr="00003FED">
        <w:rPr>
          <w:rFonts w:ascii="Calibri" w:eastAsia="Times New Roman" w:hAnsi="Calibri" w:cs="Calibri"/>
          <w:color w:val="000000"/>
          <w:sz w:val="20"/>
          <w:szCs w:val="20"/>
          <w:lang w:eastAsia="nl-NL"/>
        </w:rPr>
        <w:t xml:space="preserve">’ gehele portfolio - van </w:t>
      </w:r>
      <w:proofErr w:type="spellStart"/>
      <w:r w:rsidRPr="00003FED">
        <w:rPr>
          <w:rFonts w:ascii="Calibri" w:eastAsia="Times New Roman" w:hAnsi="Calibri" w:cs="Calibri"/>
          <w:color w:val="000000"/>
          <w:sz w:val="20"/>
          <w:szCs w:val="20"/>
          <w:lang w:eastAsia="nl-NL"/>
        </w:rPr>
        <w:t>Intercept</w:t>
      </w:r>
      <w:proofErr w:type="spellEnd"/>
      <w:r w:rsidRPr="00003FED">
        <w:rPr>
          <w:rFonts w:ascii="Calibri" w:eastAsia="Times New Roman" w:hAnsi="Calibri" w:cs="Calibri"/>
          <w:color w:val="000000"/>
          <w:sz w:val="20"/>
          <w:szCs w:val="20"/>
          <w:lang w:eastAsia="nl-NL"/>
        </w:rPr>
        <w:t xml:space="preserve"> X-</w:t>
      </w:r>
      <w:proofErr w:type="spellStart"/>
      <w:r w:rsidRPr="00003FED">
        <w:rPr>
          <w:rFonts w:ascii="Calibri" w:eastAsia="Times New Roman" w:hAnsi="Calibri" w:cs="Calibri"/>
          <w:color w:val="000000"/>
          <w:sz w:val="20"/>
          <w:szCs w:val="20"/>
          <w:lang w:eastAsia="nl-NL"/>
        </w:rPr>
        <w:t>endpointoplossing</w:t>
      </w:r>
      <w:proofErr w:type="spellEnd"/>
      <w:r w:rsidRPr="00003FED">
        <w:rPr>
          <w:rFonts w:ascii="Calibri" w:eastAsia="Times New Roman" w:hAnsi="Calibri" w:cs="Calibri"/>
          <w:color w:val="000000"/>
          <w:sz w:val="20"/>
          <w:szCs w:val="20"/>
          <w:lang w:eastAsia="nl-NL"/>
        </w:rPr>
        <w:t xml:space="preserve"> tot XG Firewall - in een enkel systeem: </w:t>
      </w:r>
      <w:proofErr w:type="spellStart"/>
      <w:r w:rsidRPr="00003FED">
        <w:rPr>
          <w:rFonts w:ascii="Calibri" w:eastAsia="Times New Roman" w:hAnsi="Calibri" w:cs="Calibri"/>
          <w:color w:val="000000"/>
          <w:sz w:val="20"/>
          <w:szCs w:val="20"/>
          <w:lang w:eastAsia="nl-NL"/>
        </w:rPr>
        <w:t>Synchronized</w:t>
      </w:r>
      <w:proofErr w:type="spellEnd"/>
      <w:r w:rsidRPr="00003FED">
        <w:rPr>
          <w:rFonts w:ascii="Calibri" w:eastAsia="Times New Roman" w:hAnsi="Calibri" w:cs="Calibri"/>
          <w:color w:val="000000"/>
          <w:sz w:val="20"/>
          <w:szCs w:val="20"/>
          <w:lang w:eastAsia="nl-NL"/>
        </w:rPr>
        <w:t xml:space="preserve"> Security. </w:t>
      </w:r>
      <w:r w:rsidRPr="00003FED">
        <w:rPr>
          <w:rFonts w:ascii="Calibri" w:eastAsia="Times New Roman" w:hAnsi="Calibri" w:cs="Calibri"/>
          <w:color w:val="000000"/>
          <w:sz w:val="20"/>
          <w:szCs w:val="20"/>
          <w:lang w:eastAsia="nl-NL"/>
        </w:rPr>
        <w:br/>
      </w:r>
      <w:r w:rsidRPr="00003FED">
        <w:rPr>
          <w:rFonts w:ascii="Calibri" w:eastAsia="Times New Roman" w:hAnsi="Calibri" w:cs="Calibri"/>
          <w:color w:val="000000"/>
          <w:sz w:val="20"/>
          <w:szCs w:val="20"/>
          <w:lang w:eastAsia="nl-NL"/>
        </w:rPr>
        <w:br/>
      </w:r>
      <w:proofErr w:type="spellStart"/>
      <w:r w:rsidRPr="00003FED">
        <w:rPr>
          <w:rFonts w:ascii="Calibri" w:eastAsia="Times New Roman" w:hAnsi="Calibri" w:cs="Calibri"/>
          <w:color w:val="000000"/>
          <w:sz w:val="20"/>
          <w:szCs w:val="20"/>
          <w:lang w:eastAsia="nl-NL"/>
        </w:rPr>
        <w:t>Sophos</w:t>
      </w:r>
      <w:proofErr w:type="spellEnd"/>
      <w:r w:rsidRPr="00003FED">
        <w:rPr>
          <w:rFonts w:ascii="Calibri" w:eastAsia="Times New Roman" w:hAnsi="Calibri" w:cs="Calibri"/>
          <w:color w:val="000000"/>
          <w:sz w:val="20"/>
          <w:szCs w:val="20"/>
          <w:lang w:eastAsia="nl-NL"/>
        </w:rPr>
        <w:t xml:space="preserve">-producten zijn exclusief verkrijgbaar via een wereldwijd kanaal van meer dan 53.000 partners en </w:t>
      </w:r>
      <w:proofErr w:type="spellStart"/>
      <w:r w:rsidRPr="00003FED">
        <w:rPr>
          <w:rFonts w:ascii="Calibri" w:eastAsia="Times New Roman" w:hAnsi="Calibri" w:cs="Calibri"/>
          <w:color w:val="000000"/>
          <w:sz w:val="20"/>
          <w:szCs w:val="20"/>
          <w:lang w:eastAsia="nl-NL"/>
        </w:rPr>
        <w:t>Managed</w:t>
      </w:r>
      <w:proofErr w:type="spellEnd"/>
      <w:r w:rsidRPr="00003FED">
        <w:rPr>
          <w:rFonts w:ascii="Calibri" w:eastAsia="Times New Roman" w:hAnsi="Calibri" w:cs="Calibri"/>
          <w:color w:val="000000"/>
          <w:sz w:val="20"/>
          <w:szCs w:val="20"/>
          <w:lang w:eastAsia="nl-NL"/>
        </w:rPr>
        <w:t xml:space="preserve"> Service Providers. </w:t>
      </w:r>
      <w:proofErr w:type="spellStart"/>
      <w:r w:rsidRPr="00003FED">
        <w:rPr>
          <w:rFonts w:ascii="Calibri" w:eastAsia="Times New Roman" w:hAnsi="Calibri" w:cs="Calibri"/>
          <w:color w:val="000000"/>
          <w:sz w:val="20"/>
          <w:szCs w:val="20"/>
          <w:lang w:eastAsia="nl-NL"/>
        </w:rPr>
        <w:t>Sophos</w:t>
      </w:r>
      <w:proofErr w:type="spellEnd"/>
      <w:r w:rsidRPr="00003FED">
        <w:rPr>
          <w:rFonts w:ascii="Calibri" w:eastAsia="Times New Roman" w:hAnsi="Calibri" w:cs="Calibri"/>
          <w:color w:val="000000"/>
          <w:sz w:val="20"/>
          <w:szCs w:val="20"/>
          <w:lang w:eastAsia="nl-NL"/>
        </w:rPr>
        <w:t xml:space="preserve"> stelt zijn innovatieve commerciële technologieën ook beschikbaar aan consumenten via </w:t>
      </w:r>
      <w:proofErr w:type="spellStart"/>
      <w:r w:rsidRPr="00003FED">
        <w:rPr>
          <w:rFonts w:ascii="Calibri" w:eastAsia="Times New Roman" w:hAnsi="Calibri" w:cs="Calibri"/>
          <w:color w:val="000000"/>
          <w:sz w:val="20"/>
          <w:szCs w:val="20"/>
          <w:lang w:eastAsia="nl-NL"/>
        </w:rPr>
        <w:t>Sophos</w:t>
      </w:r>
      <w:proofErr w:type="spellEnd"/>
      <w:r w:rsidRPr="00003FED">
        <w:rPr>
          <w:rFonts w:ascii="Calibri" w:eastAsia="Times New Roman" w:hAnsi="Calibri" w:cs="Calibri"/>
          <w:color w:val="000000"/>
          <w:sz w:val="20"/>
          <w:szCs w:val="20"/>
          <w:lang w:eastAsia="nl-NL"/>
        </w:rPr>
        <w:t xml:space="preserve"> Home. Het bedrijf is gevestigd in Oxford, Verenigd Koninkrijk. Meer informatie: </w:t>
      </w:r>
      <w:hyperlink r:id="rId6" w:history="1">
        <w:r w:rsidRPr="00003FED">
          <w:rPr>
            <w:rFonts w:ascii="Calibri" w:eastAsia="Times New Roman" w:hAnsi="Calibri" w:cs="Calibri"/>
            <w:color w:val="0000FF"/>
            <w:sz w:val="20"/>
            <w:szCs w:val="20"/>
            <w:u w:val="single"/>
            <w:lang w:eastAsia="nl-NL"/>
          </w:rPr>
          <w:t>www.sophos.com</w:t>
        </w:r>
      </w:hyperlink>
      <w:r w:rsidRPr="00003FED">
        <w:rPr>
          <w:rFonts w:ascii="Calibri" w:eastAsia="Times New Roman" w:hAnsi="Calibri" w:cs="Calibri"/>
          <w:color w:val="000000"/>
          <w:sz w:val="20"/>
          <w:szCs w:val="20"/>
          <w:lang w:eastAsia="nl-NL"/>
        </w:rPr>
        <w:t>.</w:t>
      </w:r>
    </w:p>
    <w:p w14:paraId="4597B7CE" w14:textId="77777777" w:rsidR="00B95541" w:rsidRPr="00003FED" w:rsidRDefault="00B95541" w:rsidP="009C2360">
      <w:pPr>
        <w:widowControl w:val="0"/>
        <w:autoSpaceDE w:val="0"/>
        <w:autoSpaceDN w:val="0"/>
        <w:adjustRightInd w:val="0"/>
        <w:spacing w:line="360" w:lineRule="auto"/>
        <w:rPr>
          <w:rFonts w:ascii="Calibri" w:hAnsi="Calibri" w:cs="Calibri"/>
          <w:sz w:val="20"/>
          <w:szCs w:val="20"/>
        </w:rPr>
      </w:pPr>
    </w:p>
    <w:p w14:paraId="6873219D" w14:textId="77777777" w:rsidR="00B95541" w:rsidRPr="00003FED" w:rsidRDefault="00B95541" w:rsidP="009C2360">
      <w:pPr>
        <w:widowControl w:val="0"/>
        <w:autoSpaceDE w:val="0"/>
        <w:autoSpaceDN w:val="0"/>
        <w:adjustRightInd w:val="0"/>
        <w:spacing w:line="360" w:lineRule="auto"/>
        <w:rPr>
          <w:rFonts w:ascii="Calibri" w:hAnsi="Calibri" w:cs="Calibri"/>
          <w:b/>
          <w:sz w:val="20"/>
          <w:szCs w:val="20"/>
        </w:rPr>
      </w:pPr>
      <w:r w:rsidRPr="00003FED">
        <w:rPr>
          <w:rFonts w:ascii="Calibri" w:hAnsi="Calibri" w:cs="Calibri"/>
          <w:b/>
          <w:sz w:val="20"/>
          <w:szCs w:val="20"/>
        </w:rPr>
        <w:t>Voor meer informatie, interviewmogelijkheden of beeldmateriaal:</w:t>
      </w:r>
    </w:p>
    <w:p w14:paraId="06E15A03" w14:textId="191673E4" w:rsidR="002B5FC4" w:rsidRPr="00003FED" w:rsidRDefault="00003FED" w:rsidP="00B95541">
      <w:pPr>
        <w:widowControl w:val="0"/>
        <w:autoSpaceDE w:val="0"/>
        <w:autoSpaceDN w:val="0"/>
        <w:adjustRightInd w:val="0"/>
        <w:spacing w:line="360" w:lineRule="auto"/>
        <w:rPr>
          <w:rFonts w:ascii="Calibri" w:hAnsi="Calibri" w:cs="Calibri"/>
          <w:sz w:val="20"/>
          <w:szCs w:val="20"/>
          <w:lang w:val="en-US"/>
        </w:rPr>
      </w:pPr>
      <w:r>
        <w:rPr>
          <w:rFonts w:ascii="Calibri" w:hAnsi="Calibri" w:cs="Calibri"/>
          <w:sz w:val="20"/>
          <w:szCs w:val="20"/>
          <w:lang w:val="en-US"/>
        </w:rPr>
        <w:t xml:space="preserve">Sandra Van </w:t>
      </w:r>
      <w:proofErr w:type="spellStart"/>
      <w:r>
        <w:rPr>
          <w:rFonts w:ascii="Calibri" w:hAnsi="Calibri" w:cs="Calibri"/>
          <w:sz w:val="20"/>
          <w:szCs w:val="20"/>
          <w:lang w:val="en-US"/>
        </w:rPr>
        <w:t>Hauwaert</w:t>
      </w:r>
      <w:proofErr w:type="spellEnd"/>
      <w:r>
        <w:rPr>
          <w:rFonts w:ascii="Calibri" w:hAnsi="Calibri" w:cs="Calibri"/>
          <w:sz w:val="20"/>
          <w:szCs w:val="20"/>
          <w:lang w:val="en-US"/>
        </w:rPr>
        <w:t xml:space="preserve">, Square Egg Communications, </w:t>
      </w:r>
      <w:hyperlink r:id="rId7" w:history="1">
        <w:r w:rsidRPr="007E185D">
          <w:rPr>
            <w:rStyle w:val="Hyperlink"/>
            <w:rFonts w:ascii="Calibri" w:hAnsi="Calibri" w:cs="Calibri"/>
            <w:sz w:val="20"/>
            <w:szCs w:val="20"/>
            <w:lang w:val="en-US"/>
          </w:rPr>
          <w:t>sandra@square-egg.be</w:t>
        </w:r>
      </w:hyperlink>
      <w:r>
        <w:rPr>
          <w:rFonts w:ascii="Calibri" w:hAnsi="Calibri" w:cs="Calibri"/>
          <w:sz w:val="20"/>
          <w:szCs w:val="20"/>
          <w:lang w:val="en-US"/>
        </w:rPr>
        <w:t>, GSM 0497251816.</w:t>
      </w:r>
    </w:p>
    <w:sectPr w:rsidR="002B5FC4" w:rsidRPr="00003FED"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34712"/>
    <w:multiLevelType w:val="hybridMultilevel"/>
    <w:tmpl w:val="C0AE6CA2"/>
    <w:lvl w:ilvl="0" w:tplc="BC1AAEC8">
      <w:start w:val="50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C4"/>
    <w:rsid w:val="00003FED"/>
    <w:rsid w:val="00013358"/>
    <w:rsid w:val="00016610"/>
    <w:rsid w:val="00036CA5"/>
    <w:rsid w:val="00064813"/>
    <w:rsid w:val="000C04A0"/>
    <w:rsid w:val="001124BD"/>
    <w:rsid w:val="001768DA"/>
    <w:rsid w:val="001803E3"/>
    <w:rsid w:val="0019636D"/>
    <w:rsid w:val="001B435B"/>
    <w:rsid w:val="001F4A55"/>
    <w:rsid w:val="002B5FC4"/>
    <w:rsid w:val="002C2D5B"/>
    <w:rsid w:val="00351331"/>
    <w:rsid w:val="00365FFE"/>
    <w:rsid w:val="00387377"/>
    <w:rsid w:val="0039632F"/>
    <w:rsid w:val="003C2745"/>
    <w:rsid w:val="004312E8"/>
    <w:rsid w:val="00496A29"/>
    <w:rsid w:val="004B5C29"/>
    <w:rsid w:val="00505AC4"/>
    <w:rsid w:val="00523138"/>
    <w:rsid w:val="00562EA4"/>
    <w:rsid w:val="00563556"/>
    <w:rsid w:val="005C580A"/>
    <w:rsid w:val="00691182"/>
    <w:rsid w:val="006A10F2"/>
    <w:rsid w:val="006D2F8E"/>
    <w:rsid w:val="00725D18"/>
    <w:rsid w:val="007547E4"/>
    <w:rsid w:val="007652E0"/>
    <w:rsid w:val="007B325E"/>
    <w:rsid w:val="008139D9"/>
    <w:rsid w:val="008171C2"/>
    <w:rsid w:val="00836360"/>
    <w:rsid w:val="0086151E"/>
    <w:rsid w:val="00876F12"/>
    <w:rsid w:val="008C01A5"/>
    <w:rsid w:val="008E090D"/>
    <w:rsid w:val="00902815"/>
    <w:rsid w:val="00932348"/>
    <w:rsid w:val="00957ADA"/>
    <w:rsid w:val="00960310"/>
    <w:rsid w:val="009C2360"/>
    <w:rsid w:val="009D30E0"/>
    <w:rsid w:val="009E3C76"/>
    <w:rsid w:val="00A1124C"/>
    <w:rsid w:val="00A511E4"/>
    <w:rsid w:val="00A8303D"/>
    <w:rsid w:val="00A926FD"/>
    <w:rsid w:val="00AC2DB6"/>
    <w:rsid w:val="00AD1161"/>
    <w:rsid w:val="00B32679"/>
    <w:rsid w:val="00B425A9"/>
    <w:rsid w:val="00B805A4"/>
    <w:rsid w:val="00B95541"/>
    <w:rsid w:val="00BA3CB2"/>
    <w:rsid w:val="00BC3F4D"/>
    <w:rsid w:val="00C970A2"/>
    <w:rsid w:val="00CE6764"/>
    <w:rsid w:val="00D60024"/>
    <w:rsid w:val="00D9638E"/>
    <w:rsid w:val="00E90274"/>
    <w:rsid w:val="00EC5CF7"/>
    <w:rsid w:val="00F030A1"/>
    <w:rsid w:val="00F67F7F"/>
    <w:rsid w:val="00F72972"/>
    <w:rsid w:val="00F85290"/>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875A"/>
  <w15:docId w15:val="{10130085-5D0E-3C49-8B69-52160AD2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F4A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FC4"/>
    <w:pPr>
      <w:ind w:left="720"/>
      <w:contextualSpacing/>
    </w:pPr>
  </w:style>
  <w:style w:type="character" w:styleId="Hyperlink">
    <w:name w:val="Hyperlink"/>
    <w:basedOn w:val="Standaardalinea-lettertype"/>
    <w:rsid w:val="00B95541"/>
    <w:rPr>
      <w:color w:val="0000FF" w:themeColor="hyperlink"/>
      <w:u w:val="single"/>
    </w:rPr>
  </w:style>
  <w:style w:type="paragraph" w:styleId="Ballontekst">
    <w:name w:val="Balloon Text"/>
    <w:basedOn w:val="Standaard"/>
    <w:link w:val="BallontekstChar"/>
    <w:rsid w:val="00AC2DB6"/>
    <w:rPr>
      <w:rFonts w:ascii="Tahoma" w:hAnsi="Tahoma" w:cs="Tahoma"/>
      <w:sz w:val="16"/>
      <w:szCs w:val="16"/>
    </w:rPr>
  </w:style>
  <w:style w:type="character" w:customStyle="1" w:styleId="BallontekstChar">
    <w:name w:val="Ballontekst Char"/>
    <w:basedOn w:val="Standaardalinea-lettertype"/>
    <w:link w:val="Ballontekst"/>
    <w:rsid w:val="00AC2DB6"/>
    <w:rPr>
      <w:rFonts w:ascii="Tahoma" w:hAnsi="Tahoma" w:cs="Tahoma"/>
      <w:sz w:val="16"/>
      <w:szCs w:val="16"/>
    </w:rPr>
  </w:style>
  <w:style w:type="character" w:styleId="Onopgelostemelding">
    <w:name w:val="Unresolved Mention"/>
    <w:basedOn w:val="Standaardalinea-lettertype"/>
    <w:uiPriority w:val="99"/>
    <w:semiHidden/>
    <w:unhideWhenUsed/>
    <w:rsid w:val="00902815"/>
    <w:rPr>
      <w:color w:val="605E5C"/>
      <w:shd w:val="clear" w:color="auto" w:fill="E1DFDD"/>
    </w:rPr>
  </w:style>
  <w:style w:type="character" w:styleId="Verwijzingopmerking">
    <w:name w:val="annotation reference"/>
    <w:basedOn w:val="Standaardalinea-lettertype"/>
    <w:semiHidden/>
    <w:unhideWhenUsed/>
    <w:rsid w:val="00EC5CF7"/>
    <w:rPr>
      <w:sz w:val="16"/>
      <w:szCs w:val="16"/>
    </w:rPr>
  </w:style>
  <w:style w:type="paragraph" w:styleId="Tekstopmerking">
    <w:name w:val="annotation text"/>
    <w:basedOn w:val="Standaard"/>
    <w:link w:val="TekstopmerkingChar"/>
    <w:semiHidden/>
    <w:unhideWhenUsed/>
    <w:rsid w:val="00EC5CF7"/>
    <w:rPr>
      <w:sz w:val="20"/>
      <w:szCs w:val="20"/>
    </w:rPr>
  </w:style>
  <w:style w:type="character" w:customStyle="1" w:styleId="TekstopmerkingChar">
    <w:name w:val="Tekst opmerking Char"/>
    <w:basedOn w:val="Standaardalinea-lettertype"/>
    <w:link w:val="Tekstopmerking"/>
    <w:semiHidden/>
    <w:rsid w:val="00EC5CF7"/>
    <w:rPr>
      <w:sz w:val="20"/>
      <w:szCs w:val="20"/>
    </w:rPr>
  </w:style>
  <w:style w:type="paragraph" w:styleId="Onderwerpvanopmerking">
    <w:name w:val="annotation subject"/>
    <w:basedOn w:val="Tekstopmerking"/>
    <w:next w:val="Tekstopmerking"/>
    <w:link w:val="OnderwerpvanopmerkingChar"/>
    <w:semiHidden/>
    <w:unhideWhenUsed/>
    <w:rsid w:val="00EC5CF7"/>
    <w:rPr>
      <w:b/>
      <w:bCs/>
    </w:rPr>
  </w:style>
  <w:style w:type="character" w:customStyle="1" w:styleId="OnderwerpvanopmerkingChar">
    <w:name w:val="Onderwerp van opmerking Char"/>
    <w:basedOn w:val="TekstopmerkingChar"/>
    <w:link w:val="Onderwerpvanopmerking"/>
    <w:semiHidden/>
    <w:rsid w:val="00EC5C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pho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1283</Words>
  <Characters>7061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Havana Orange</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Jacob-Jan Esmeijer</dc:creator>
  <cp:lastModifiedBy>Sandra Van Hauwaert</cp:lastModifiedBy>
  <cp:revision>5</cp:revision>
  <cp:lastPrinted>2016-05-04T10:10:00Z</cp:lastPrinted>
  <dcterms:created xsi:type="dcterms:W3CDTF">2021-04-20T19:12:00Z</dcterms:created>
  <dcterms:modified xsi:type="dcterms:W3CDTF">2021-04-21T12:15:00Z</dcterms:modified>
</cp:coreProperties>
</file>